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Pr="00782F0C" w:rsidRDefault="00C0608B">
      <w:pPr>
        <w:tabs>
          <w:tab w:val="left" w:pos="7935"/>
        </w:tabs>
        <w:spacing w:before="66"/>
        <w:ind w:left="132"/>
        <w:rPr>
          <w:rFonts w:ascii="Arial" w:hAnsi="Arial"/>
          <w:b/>
          <w:i/>
          <w:sz w:val="18"/>
          <w:lang w:val="ru-RU"/>
        </w:rPr>
      </w:pPr>
      <w:r w:rsidRPr="00782F0C">
        <w:rPr>
          <w:rFonts w:ascii="Arial" w:hAnsi="Arial"/>
          <w:b/>
          <w:i/>
          <w:sz w:val="18"/>
          <w:lang w:val="ru-RU"/>
        </w:rPr>
        <w:t>ТЕОРИЯЛЫҚ</w:t>
      </w:r>
      <w:r w:rsidRPr="00782F0C">
        <w:rPr>
          <w:rFonts w:ascii="Arial" w:hAnsi="Arial"/>
          <w:b/>
          <w:i/>
          <w:spacing w:val="-1"/>
          <w:sz w:val="18"/>
          <w:lang w:val="ru-RU"/>
        </w:rPr>
        <w:t xml:space="preserve"> </w:t>
      </w:r>
      <w:r w:rsidRPr="00782F0C">
        <w:rPr>
          <w:rFonts w:ascii="Arial" w:hAnsi="Arial"/>
          <w:b/>
          <w:i/>
          <w:sz w:val="18"/>
          <w:lang w:val="ru-RU"/>
        </w:rPr>
        <w:t>ЖӘНЕ</w:t>
      </w:r>
      <w:r w:rsidRPr="00782F0C">
        <w:rPr>
          <w:rFonts w:ascii="Arial" w:hAnsi="Arial"/>
          <w:b/>
          <w:i/>
          <w:sz w:val="18"/>
          <w:lang w:val="ru-RU"/>
        </w:rPr>
        <w:tab/>
        <w:t>ТЕОРЕТИЧЕСКИЕ</w:t>
      </w:r>
      <w:r w:rsidRPr="00782F0C">
        <w:rPr>
          <w:rFonts w:ascii="Arial" w:hAnsi="Arial"/>
          <w:b/>
          <w:i/>
          <w:spacing w:val="-6"/>
          <w:sz w:val="18"/>
          <w:lang w:val="ru-RU"/>
        </w:rPr>
        <w:t xml:space="preserve"> </w:t>
      </w:r>
      <w:r w:rsidRPr="00782F0C">
        <w:rPr>
          <w:rFonts w:ascii="Arial" w:hAnsi="Arial"/>
          <w:b/>
          <w:i/>
          <w:sz w:val="18"/>
          <w:lang w:val="ru-RU"/>
        </w:rPr>
        <w:t>И</w:t>
      </w:r>
    </w:p>
    <w:p w:rsidR="00DB43DC" w:rsidRPr="00782F0C" w:rsidRDefault="00C0608B">
      <w:pPr>
        <w:tabs>
          <w:tab w:val="left" w:pos="5544"/>
        </w:tabs>
        <w:spacing w:before="2"/>
        <w:ind w:left="132"/>
        <w:rPr>
          <w:rFonts w:ascii="Arial" w:hAnsi="Arial"/>
          <w:b/>
          <w:i/>
          <w:sz w:val="18"/>
          <w:lang w:val="ru-RU"/>
        </w:rPr>
      </w:pPr>
      <w:r w:rsidRPr="00782F0C">
        <w:rPr>
          <w:rFonts w:ascii="Arial" w:hAnsi="Arial"/>
          <w:b/>
          <w:i/>
          <w:sz w:val="18"/>
          <w:lang w:val="ru-RU"/>
        </w:rPr>
        <w:t>САРАПТАМАЛЫ</w:t>
      </w:r>
      <w:proofErr w:type="gramStart"/>
      <w:r w:rsidRPr="00782F0C">
        <w:rPr>
          <w:rFonts w:ascii="Arial" w:hAnsi="Arial"/>
          <w:b/>
          <w:i/>
          <w:sz w:val="18"/>
          <w:lang w:val="ru-RU"/>
        </w:rPr>
        <w:t>Қ-</w:t>
      </w:r>
      <w:proofErr w:type="gramEnd"/>
      <w:r w:rsidRPr="00782F0C">
        <w:rPr>
          <w:rFonts w:ascii="Arial" w:hAnsi="Arial"/>
          <w:b/>
          <w:i/>
          <w:sz w:val="18"/>
          <w:lang w:val="ru-RU"/>
        </w:rPr>
        <w:t>ШОЛУ</w:t>
      </w:r>
      <w:r w:rsidRPr="00782F0C">
        <w:rPr>
          <w:rFonts w:ascii="Arial" w:hAnsi="Arial"/>
          <w:b/>
          <w:i/>
          <w:spacing w:val="-2"/>
          <w:sz w:val="18"/>
          <w:lang w:val="ru-RU"/>
        </w:rPr>
        <w:t xml:space="preserve"> </w:t>
      </w:r>
      <w:r w:rsidRPr="00782F0C">
        <w:rPr>
          <w:rFonts w:ascii="Arial" w:hAnsi="Arial"/>
          <w:b/>
          <w:i/>
          <w:sz w:val="18"/>
          <w:lang w:val="ru-RU"/>
        </w:rPr>
        <w:t>ЗЕРТТЕУЛЕР</w:t>
      </w:r>
      <w:r w:rsidRPr="00782F0C">
        <w:rPr>
          <w:rFonts w:ascii="Arial" w:hAnsi="Arial"/>
          <w:b/>
          <w:i/>
          <w:sz w:val="18"/>
          <w:lang w:val="ru-RU"/>
        </w:rPr>
        <w:tab/>
        <w:t>ОБЗОРНО-АНАЛИТИЧЕСКИЕ</w:t>
      </w:r>
      <w:r w:rsidRPr="00782F0C">
        <w:rPr>
          <w:rFonts w:ascii="Arial" w:hAnsi="Arial"/>
          <w:b/>
          <w:i/>
          <w:spacing w:val="-20"/>
          <w:sz w:val="18"/>
          <w:lang w:val="ru-RU"/>
        </w:rPr>
        <w:t xml:space="preserve"> </w:t>
      </w:r>
      <w:r w:rsidRPr="00782F0C">
        <w:rPr>
          <w:rFonts w:ascii="Arial" w:hAnsi="Arial"/>
          <w:b/>
          <w:i/>
          <w:sz w:val="18"/>
          <w:lang w:val="ru-RU"/>
        </w:rPr>
        <w:t>ИССЛЕДОВАНИЯ</w:t>
      </w:r>
    </w:p>
    <w:p w:rsidR="00DB43DC" w:rsidRDefault="00F853F3">
      <w:pPr>
        <w:pStyle w:val="a3"/>
        <w:spacing w:line="20" w:lineRule="exact"/>
        <w:ind w:left="122"/>
        <w:rPr>
          <w:rFonts w:ascii="Arial"/>
          <w:sz w:val="2"/>
        </w:rPr>
      </w:pPr>
      <w:r w:rsidRPr="00F853F3">
        <w:rPr>
          <w:rFonts w:ascii="Arial"/>
          <w:sz w:val="2"/>
        </w:rPr>
      </w:r>
      <w:r>
        <w:rPr>
          <w:rFonts w:ascii="Arial"/>
          <w:sz w:val="2"/>
        </w:rPr>
        <w:pict>
          <v:group id="_x0000_s3119" style="width:480.4pt;height:1pt;mso-position-horizontal-relative:char;mso-position-vertical-relative:line" coordsize="9608,20">
            <v:line id="_x0000_s3120" style="position:absolute" from="0,10" to="9607,10" strokeweight=".96pt"/>
            <w10:wrap type="none"/>
            <w10:anchorlock/>
          </v:group>
        </w:pict>
      </w:r>
    </w:p>
    <w:p w:rsidR="00DB43DC" w:rsidRDefault="00DB43DC">
      <w:pPr>
        <w:pStyle w:val="a3"/>
        <w:spacing w:before="3"/>
        <w:ind w:left="0"/>
        <w:rPr>
          <w:rFonts w:ascii="Arial"/>
          <w:b/>
          <w:i/>
          <w:sz w:val="16"/>
        </w:rPr>
      </w:pPr>
    </w:p>
    <w:p w:rsidR="00DB43DC" w:rsidRDefault="00DB43DC">
      <w:pPr>
        <w:pStyle w:val="a3"/>
        <w:spacing w:before="10"/>
        <w:ind w:left="0"/>
        <w:rPr>
          <w:i/>
          <w:sz w:val="19"/>
        </w:rPr>
      </w:pPr>
    </w:p>
    <w:p w:rsidR="00DB43DC" w:rsidRDefault="00DB43DC">
      <w:pPr>
        <w:rPr>
          <w:sz w:val="19"/>
        </w:rPr>
        <w:sectPr w:rsidR="00DB43DC">
          <w:footerReference w:type="default" r:id="rId7"/>
          <w:pgSz w:w="11910" w:h="16840"/>
          <w:pgMar w:top="620" w:right="960" w:bottom="1260" w:left="1000" w:header="0" w:footer="1079" w:gutter="0"/>
          <w:cols w:space="720"/>
        </w:sectPr>
      </w:pPr>
    </w:p>
    <w:p w:rsidR="00DB43DC" w:rsidRDefault="00C0608B">
      <w:pPr>
        <w:pStyle w:val="Heading2"/>
        <w:spacing w:before="90" w:line="240" w:lineRule="auto"/>
        <w:ind w:left="132"/>
      </w:pPr>
      <w:r>
        <w:lastRenderedPageBreak/>
        <w:t>УДК 376.112.4</w:t>
      </w:r>
    </w:p>
    <w:p w:rsidR="00DB43DC" w:rsidRDefault="00C0608B">
      <w:pPr>
        <w:pStyle w:val="a3"/>
        <w:ind w:left="0"/>
        <w:rPr>
          <w:b/>
          <w:sz w:val="26"/>
        </w:rPr>
      </w:pPr>
      <w:r>
        <w:br w:type="column"/>
      </w:r>
    </w:p>
    <w:p w:rsidR="00DB43DC" w:rsidRDefault="00DB43DC">
      <w:pPr>
        <w:pStyle w:val="a3"/>
        <w:spacing w:before="9"/>
        <w:ind w:left="0"/>
        <w:rPr>
          <w:b/>
          <w:sz w:val="25"/>
        </w:rPr>
      </w:pPr>
    </w:p>
    <w:p w:rsidR="00DB43DC" w:rsidRDefault="00C0608B">
      <w:pPr>
        <w:pStyle w:val="Heading3"/>
        <w:ind w:left="132"/>
      </w:pPr>
      <w:proofErr w:type="spellStart"/>
      <w:r>
        <w:t>Ordasheva</w:t>
      </w:r>
      <w:proofErr w:type="spellEnd"/>
      <w:r>
        <w:t>, M.J.,</w:t>
      </w:r>
    </w:p>
    <w:p w:rsidR="00DB43DC" w:rsidRDefault="00C0608B">
      <w:pPr>
        <w:ind w:left="132" w:right="756"/>
        <w:rPr>
          <w:i/>
          <w:sz w:val="24"/>
        </w:rPr>
      </w:pPr>
      <w:proofErr w:type="gramStart"/>
      <w:r>
        <w:rPr>
          <w:i/>
          <w:sz w:val="24"/>
        </w:rPr>
        <w:t>master</w:t>
      </w:r>
      <w:proofErr w:type="gramEnd"/>
      <w:r>
        <w:rPr>
          <w:i/>
          <w:sz w:val="24"/>
        </w:rPr>
        <w:t xml:space="preserve"> of psychology and pedagogy, senior lecturer of the department of Arts, KSPI, </w:t>
      </w:r>
      <w:proofErr w:type="spellStart"/>
      <w:r>
        <w:rPr>
          <w:i/>
          <w:sz w:val="24"/>
        </w:rPr>
        <w:t>Kostanay</w:t>
      </w:r>
      <w:proofErr w:type="spellEnd"/>
      <w:r>
        <w:rPr>
          <w:i/>
          <w:sz w:val="24"/>
        </w:rPr>
        <w:t>, Kazakhstan</w:t>
      </w:r>
    </w:p>
    <w:p w:rsidR="00DB43DC" w:rsidRDefault="00DB43DC">
      <w:pPr>
        <w:rPr>
          <w:sz w:val="24"/>
        </w:rPr>
        <w:sectPr w:rsidR="00DB43DC">
          <w:type w:val="continuous"/>
          <w:pgSz w:w="11910" w:h="16840"/>
          <w:pgMar w:top="980" w:right="960" w:bottom="280" w:left="1000" w:header="720" w:footer="720" w:gutter="0"/>
          <w:cols w:num="2" w:space="720" w:equalWidth="0">
            <w:col w:w="1709" w:space="3393"/>
            <w:col w:w="4848"/>
          </w:cols>
        </w:sectPr>
      </w:pPr>
    </w:p>
    <w:p w:rsidR="00DB43DC" w:rsidRDefault="00DB43DC">
      <w:pPr>
        <w:pStyle w:val="a3"/>
        <w:spacing w:before="5"/>
        <w:ind w:left="0"/>
        <w:rPr>
          <w:i/>
          <w:sz w:val="12"/>
        </w:rPr>
      </w:pPr>
    </w:p>
    <w:p w:rsidR="00DB43DC" w:rsidRDefault="00C0608B">
      <w:pPr>
        <w:pStyle w:val="Heading2"/>
        <w:spacing w:before="90" w:line="240" w:lineRule="auto"/>
        <w:ind w:left="759"/>
      </w:pPr>
      <w:r>
        <w:t>FEATURES OF CREATIVE ACTIVITY OF THE YOUNGER SCHOOLCHILD</w:t>
      </w:r>
    </w:p>
    <w:p w:rsidR="00DB43DC" w:rsidRDefault="00C0608B">
      <w:pPr>
        <w:spacing w:before="233" w:line="250" w:lineRule="exact"/>
        <w:ind w:left="1412" w:right="1450"/>
        <w:jc w:val="center"/>
        <w:rPr>
          <w:b/>
          <w:i/>
        </w:rPr>
      </w:pPr>
      <w:proofErr w:type="spellStart"/>
      <w:r>
        <w:rPr>
          <w:b/>
          <w:i/>
        </w:rPr>
        <w:t>Аbstract</w:t>
      </w:r>
      <w:proofErr w:type="spellEnd"/>
    </w:p>
    <w:p w:rsidR="00DB43DC" w:rsidRDefault="00C0608B">
      <w:pPr>
        <w:ind w:left="1265" w:right="1303" w:firstLine="710"/>
        <w:jc w:val="both"/>
        <w:rPr>
          <w:i/>
        </w:rPr>
      </w:pPr>
      <w:r>
        <w:rPr>
          <w:i/>
        </w:rPr>
        <w:t xml:space="preserve">This work examines the features of the creative activity </w:t>
      </w:r>
      <w:proofErr w:type="gramStart"/>
      <w:r>
        <w:rPr>
          <w:i/>
        </w:rPr>
        <w:t>of a junior school- children</w:t>
      </w:r>
      <w:proofErr w:type="gramEnd"/>
      <w:r>
        <w:rPr>
          <w:i/>
        </w:rPr>
        <w:t xml:space="preserve">. </w:t>
      </w:r>
      <w:proofErr w:type="gramStart"/>
      <w:r>
        <w:rPr>
          <w:i/>
        </w:rPr>
        <w:t>Reveals the concept of creativity.</w:t>
      </w:r>
      <w:proofErr w:type="gramEnd"/>
      <w:r>
        <w:rPr>
          <w:i/>
        </w:rPr>
        <w:t xml:space="preserve"> </w:t>
      </w:r>
      <w:proofErr w:type="gramStart"/>
      <w:r>
        <w:rPr>
          <w:i/>
        </w:rPr>
        <w:t>The main stages, levels, structure, conditions for the success of creativity.</w:t>
      </w:r>
      <w:proofErr w:type="gramEnd"/>
      <w:r>
        <w:rPr>
          <w:i/>
        </w:rPr>
        <w:t xml:space="preserve"> Also on the basis of the studied material, the peculiarity of the creative activity of younger schoolchildren is</w:t>
      </w:r>
      <w:r>
        <w:rPr>
          <w:i/>
          <w:spacing w:val="-15"/>
        </w:rPr>
        <w:t xml:space="preserve"> </w:t>
      </w:r>
      <w:r>
        <w:rPr>
          <w:i/>
        </w:rPr>
        <w:t>formulated.</w:t>
      </w:r>
    </w:p>
    <w:p w:rsidR="00DB43DC" w:rsidRDefault="00C0608B">
      <w:pPr>
        <w:ind w:left="1265"/>
        <w:rPr>
          <w:i/>
        </w:rPr>
      </w:pPr>
      <w:r>
        <w:rPr>
          <w:b/>
          <w:i/>
        </w:rPr>
        <w:t xml:space="preserve">Keywords: </w:t>
      </w:r>
      <w:r>
        <w:rPr>
          <w:i/>
        </w:rPr>
        <w:t>creativity, junior schoolchild, activity, features.</w:t>
      </w:r>
    </w:p>
    <w:p w:rsidR="00DB43DC" w:rsidRDefault="00DB43DC">
      <w:pPr>
        <w:pStyle w:val="a3"/>
        <w:spacing w:before="7"/>
        <w:ind w:left="0"/>
        <w:rPr>
          <w:i/>
          <w:sz w:val="19"/>
        </w:rPr>
      </w:pPr>
    </w:p>
    <w:p w:rsidR="00DB43DC" w:rsidRDefault="00C0608B">
      <w:pPr>
        <w:pStyle w:val="a3"/>
        <w:ind w:left="132" w:right="175" w:firstLine="708"/>
        <w:jc w:val="both"/>
      </w:pPr>
      <w:r>
        <w:t>The development of the creativity of the developing personality is both for the world and for modern national pedagogy one of the enduring tasks.</w:t>
      </w:r>
    </w:p>
    <w:p w:rsidR="00DB43DC" w:rsidRDefault="00C0608B">
      <w:pPr>
        <w:pStyle w:val="a3"/>
        <w:ind w:left="132" w:right="173" w:firstLine="708"/>
        <w:jc w:val="both"/>
      </w:pPr>
      <w:r>
        <w:t xml:space="preserve">Modern education pays much attention to this issue. The strategy of modern education is to provide opportunities for all students to show their talents and creativity, implying the possibility of implementing personal </w:t>
      </w:r>
      <w:proofErr w:type="gramStart"/>
      <w:r>
        <w:t>plans,</w:t>
      </w:r>
      <w:proofErr w:type="gramEnd"/>
      <w:r>
        <w:t xml:space="preserve"> this is stipulated in the Law «Education» in Kazakhstan. In the law</w:t>
      </w:r>
    </w:p>
    <w:p w:rsidR="00DB43DC" w:rsidRDefault="00C0608B">
      <w:pPr>
        <w:pStyle w:val="a3"/>
        <w:ind w:left="132" w:right="171"/>
        <w:jc w:val="both"/>
      </w:pPr>
      <w:r>
        <w:t xml:space="preserve">«Education» the system provides for the priority of the development of the individual, consideration of the subject knowledge and skills as a means of achieving them. In the «Concept of the structure» and content of general secondary education, emphasis is placed on developing the creative abilities of students, individualizing their education, taking into account interests and inclinations to creative activity. One of the fundamental principles of updating the content of education is its personal orientation, which relies on the subject experience of students, the actual needs of each student. In this connection, the issue of organizing active cognitive and creative activity of students, which contributes to the accumulation of the creative experience of junior </w:t>
      </w:r>
      <w:proofErr w:type="gramStart"/>
      <w:r>
        <w:t>schoolchildren</w:t>
      </w:r>
      <w:proofErr w:type="gramEnd"/>
      <w:r>
        <w:t xml:space="preserve"> was sharply raised, as a basis, without which the self-realization of the individual at the subsequent stages of continuous education becomes ineffective.</w:t>
      </w:r>
    </w:p>
    <w:p w:rsidR="00DB43DC" w:rsidRDefault="00C0608B">
      <w:pPr>
        <w:pStyle w:val="a3"/>
        <w:ind w:left="132" w:right="175" w:firstLine="708"/>
        <w:jc w:val="both"/>
      </w:pPr>
      <w:r>
        <w:t>Earlier development can begin at any age, but in this article we will consider the younger school age as productive for the development of creative activity. Teaching in this case acts as a leading factor in the development of the individual in general and in creative activity in particular.</w:t>
      </w:r>
    </w:p>
    <w:p w:rsidR="00DB43DC" w:rsidRDefault="00C0608B">
      <w:pPr>
        <w:pStyle w:val="a3"/>
        <w:ind w:left="132" w:right="174" w:firstLine="708"/>
        <w:jc w:val="both"/>
      </w:pPr>
      <w:r>
        <w:t xml:space="preserve">It is also necessary to note the main stages of the creative process. The creative process of junior schoolchildren </w:t>
      </w:r>
      <w:proofErr w:type="spellStart"/>
      <w:r>
        <w:t>Uvarina</w:t>
      </w:r>
      <w:proofErr w:type="spellEnd"/>
      <w:r>
        <w:t xml:space="preserve"> N. distinguishes the following stages: the accumulation of knowledge and skills for understanding the concept and the formation of the problem, the consideration of the</w:t>
      </w:r>
    </w:p>
    <w:p w:rsidR="00DB43DC" w:rsidRDefault="00DB43DC">
      <w:pPr>
        <w:jc w:val="both"/>
        <w:sectPr w:rsidR="00DB43DC">
          <w:type w:val="continuous"/>
          <w:pgSz w:w="11910" w:h="16840"/>
          <w:pgMar w:top="980" w:right="960" w:bottom="280" w:left="1000" w:header="720" w:footer="720" w:gutter="0"/>
          <w:cols w:space="720"/>
        </w:sectPr>
      </w:pPr>
    </w:p>
    <w:p w:rsidR="00DB43DC" w:rsidRDefault="00C0608B">
      <w:pPr>
        <w:tabs>
          <w:tab w:val="left" w:pos="7114"/>
        </w:tabs>
        <w:spacing w:before="66"/>
        <w:ind w:left="13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366"/>
        </w:tabs>
        <w:spacing w:before="2"/>
        <w:ind w:left="13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F853F3">
      <w:pPr>
        <w:pStyle w:val="a3"/>
        <w:spacing w:line="20" w:lineRule="exact"/>
        <w:ind w:left="122"/>
        <w:rPr>
          <w:rFonts w:ascii="Arial"/>
          <w:sz w:val="2"/>
        </w:rPr>
      </w:pPr>
      <w:r w:rsidRPr="00F853F3">
        <w:rPr>
          <w:rFonts w:ascii="Arial"/>
          <w:sz w:val="2"/>
        </w:rPr>
      </w:r>
      <w:r>
        <w:rPr>
          <w:rFonts w:ascii="Arial"/>
          <w:sz w:val="2"/>
        </w:rPr>
        <w:pict>
          <v:group id="_x0000_s3117" style="width:478.35pt;height:1pt;mso-position-horizontal-relative:char;mso-position-vertical-relative:line" coordsize="9567,20">
            <v:line id="_x0000_s3118"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left="132" w:right="873"/>
      </w:pPr>
      <w:proofErr w:type="gramStart"/>
      <w:r>
        <w:t>problem</w:t>
      </w:r>
      <w:proofErr w:type="gramEnd"/>
      <w:r>
        <w:t xml:space="preserve"> from different sides, the construction of options; implementation of versions, ideas, images; verification of the found options, their selection</w:t>
      </w:r>
      <w:r>
        <w:rPr>
          <w:spacing w:val="-4"/>
        </w:rPr>
        <w:t xml:space="preserve"> </w:t>
      </w:r>
      <w:r>
        <w:t>[8].</w:t>
      </w:r>
    </w:p>
    <w:p w:rsidR="00DB43DC" w:rsidRDefault="00C0608B">
      <w:pPr>
        <w:pStyle w:val="a3"/>
        <w:ind w:left="132" w:right="173" w:firstLine="708"/>
        <w:jc w:val="both"/>
      </w:pPr>
      <w:r>
        <w:t xml:space="preserve">Also, a huge part of research on the issue of creativity, the scientists paid to the level of creativity. Speaking about the levels, we can identify several opinions on this. </w:t>
      </w:r>
      <w:proofErr w:type="spellStart"/>
      <w:r>
        <w:t>Mahmutov</w:t>
      </w:r>
      <w:proofErr w:type="spellEnd"/>
      <w:r>
        <w:t xml:space="preserve"> pays much attention to independence and singles out the levels of creativity on his basis, he writes: «The degree of completeness of independence determines the levels of creativity: low, medium, high» [6, p. 134].</w:t>
      </w:r>
    </w:p>
    <w:p w:rsidR="00DB43DC" w:rsidRDefault="00C0608B">
      <w:pPr>
        <w:pStyle w:val="a3"/>
        <w:spacing w:before="1"/>
        <w:ind w:left="132" w:right="172" w:firstLine="708"/>
        <w:jc w:val="both"/>
      </w:pPr>
      <w:r>
        <w:t xml:space="preserve">The point of view of Lerner I.Y. who writes: «Without aiming to form the first level of </w:t>
      </w:r>
      <w:proofErr w:type="spellStart"/>
      <w:r>
        <w:t>crea</w:t>
      </w:r>
      <w:proofErr w:type="spellEnd"/>
      <w:r>
        <w:t xml:space="preserve">- </w:t>
      </w:r>
      <w:proofErr w:type="spellStart"/>
      <w:r>
        <w:t>tivity</w:t>
      </w:r>
      <w:proofErr w:type="spellEnd"/>
      <w:r>
        <w:t xml:space="preserve">, the school can and should prepare everyone for the creation of the second level, because in different scales it is possible and necessary in any spheres of application of human forces» [4, p. 80]. Lerner gave a general definition of creativity: «Creativity we call the process of creating </w:t>
      </w:r>
      <w:proofErr w:type="gramStart"/>
      <w:r>
        <w:t>a per</w:t>
      </w:r>
      <w:proofErr w:type="gramEnd"/>
      <w:r>
        <w:t xml:space="preserve">- son objectively or subjectively qualitatively news by specific procedures that cannot be transferred through the described and regulated system of operation or action» [2, p. 52]. Also, the author sin- </w:t>
      </w:r>
      <w:proofErr w:type="spellStart"/>
      <w:r>
        <w:t>gled</w:t>
      </w:r>
      <w:proofErr w:type="spellEnd"/>
      <w:r>
        <w:t xml:space="preserve"> out procedural features of creative activity: the implementation of near and distant intersystem and extra systemic transfer of knowledge and skills to a new situation; the vision of a new problem in the traditional situation; vision of the structure of the object; the vision of a new function of an object, unlike a traditional one; accounting for alternatives when solving a problem; combining and transforming previously known methods of activity in solving a new problem; discarding all known and creating a fundamentally new approach; method of</w:t>
      </w:r>
      <w:r>
        <w:rPr>
          <w:spacing w:val="-9"/>
        </w:rPr>
        <w:t xml:space="preserve"> </w:t>
      </w:r>
      <w:r>
        <w:t>explanation.</w:t>
      </w:r>
    </w:p>
    <w:p w:rsidR="00DB43DC" w:rsidRDefault="00C0608B">
      <w:pPr>
        <w:pStyle w:val="a3"/>
        <w:ind w:left="132" w:right="171" w:firstLine="708"/>
        <w:jc w:val="both"/>
      </w:pPr>
      <w:r>
        <w:t xml:space="preserve">First procedural characteristics of creativity are interrelated. Lerner also notes that it is not possible to put clear frames or schemes, since it is impossible to provide for the types, nature, and complexity of the problems that arise during the educational process. It can be concluded that </w:t>
      </w:r>
      <w:proofErr w:type="spellStart"/>
      <w:r>
        <w:t>crea</w:t>
      </w:r>
      <w:proofErr w:type="spellEnd"/>
      <w:r>
        <w:t xml:space="preserve">- </w:t>
      </w:r>
      <w:proofErr w:type="spellStart"/>
      <w:r>
        <w:t>tive</w:t>
      </w:r>
      <w:proofErr w:type="spellEnd"/>
      <w:r>
        <w:t xml:space="preserve"> activity in the learning environment is very important procedural aspect, a qualitatively new product can in principle be obtained and uncreative way, and in the procedural aspect is not creativity. Therefore, for the purposes of education, it is necessary that the subjectively new one be created through the implementation of specific procedures. It is they who characterize the common in creativity with scientific, social and educational cognition.</w:t>
      </w:r>
    </w:p>
    <w:p w:rsidR="00DB43DC" w:rsidRDefault="00C0608B">
      <w:pPr>
        <w:pStyle w:val="a3"/>
        <w:ind w:left="132" w:right="169" w:firstLine="708"/>
        <w:jc w:val="both"/>
      </w:pPr>
      <w:r>
        <w:t xml:space="preserve">Let's consider the structure of activity, including the cognitive, which includes: the goal, the motives, the actions, and the result. </w:t>
      </w:r>
      <w:r>
        <w:rPr>
          <w:spacing w:val="-3"/>
        </w:rPr>
        <w:t xml:space="preserve">It </w:t>
      </w:r>
      <w:r>
        <w:t xml:space="preserve">can be assumed that the elements of the creative activity of the junior student will be associated with cognitive elements, while having their own characteristics. The cognitive activity of the junior student also has its own peculiarities: first, the school regime is created for kids; secondly, the nature of the relationship with the teacher, with classmates varies considerably; thirdly, the dynamic stereotype of satisfaction or dissatisfaction with its cognitive activity is changing, the child's field of intellectual activity and independence is still weakly </w:t>
      </w:r>
      <w:proofErr w:type="spellStart"/>
      <w:r>
        <w:t>deve</w:t>
      </w:r>
      <w:proofErr w:type="spellEnd"/>
      <w:r>
        <w:t>- loped.</w:t>
      </w:r>
    </w:p>
    <w:p w:rsidR="00DB43DC" w:rsidRDefault="00C0608B">
      <w:pPr>
        <w:pStyle w:val="a3"/>
        <w:ind w:left="132" w:right="173" w:firstLine="708"/>
        <w:jc w:val="both"/>
      </w:pPr>
      <w:r>
        <w:t xml:space="preserve">One of the conditions for successful activity is positive motivation. </w:t>
      </w:r>
      <w:r>
        <w:rPr>
          <w:spacing w:val="-3"/>
        </w:rPr>
        <w:t xml:space="preserve">In </w:t>
      </w:r>
      <w:r>
        <w:t xml:space="preserve">the process of </w:t>
      </w:r>
      <w:proofErr w:type="spellStart"/>
      <w:r>
        <w:t>lear</w:t>
      </w:r>
      <w:proofErr w:type="spellEnd"/>
      <w:r>
        <w:t xml:space="preserve">- </w:t>
      </w:r>
      <w:proofErr w:type="spellStart"/>
      <w:r>
        <w:t>ning</w:t>
      </w:r>
      <w:proofErr w:type="spellEnd"/>
      <w:r>
        <w:t>, the child develops a system of motives that can be both negative and positive: motives related to the content and process of learning (the desire to overcome obstacles, the need to reflect, the desire to learn new things, etc.); indirect motives (responsibility to parents, teacher, understanding of the importance of knowledge, motives of prestige and well-being); negative</w:t>
      </w:r>
      <w:r>
        <w:rPr>
          <w:spacing w:val="-9"/>
        </w:rPr>
        <w:t xml:space="preserve"> </w:t>
      </w:r>
      <w:r>
        <w:t>motives.</w:t>
      </w:r>
    </w:p>
    <w:p w:rsidR="00DB43DC" w:rsidRDefault="00C0608B">
      <w:pPr>
        <w:pStyle w:val="a3"/>
        <w:ind w:left="132" w:right="175" w:firstLine="708"/>
        <w:jc w:val="both"/>
      </w:pPr>
      <w:r>
        <w:t xml:space="preserve">Negative motivation also serves as a barrier to creative activity. Very often the influence of negative motives (fear of obstacles, avoidance of failures, </w:t>
      </w:r>
      <w:proofErr w:type="gramStart"/>
      <w:r>
        <w:t>fear</w:t>
      </w:r>
      <w:proofErr w:type="gramEnd"/>
      <w:r>
        <w:t xml:space="preserve"> of appearing ridiculous) suppress the creative abilities of the student in the activity. In didactics, great importance is attached to the category of success (K.V. </w:t>
      </w:r>
      <w:proofErr w:type="spellStart"/>
      <w:r>
        <w:t>Elnitsky</w:t>
      </w:r>
      <w:proofErr w:type="spellEnd"/>
      <w:r>
        <w:t xml:space="preserve">, O.A. </w:t>
      </w:r>
      <w:proofErr w:type="spellStart"/>
      <w:r>
        <w:t>Yashnova</w:t>
      </w:r>
      <w:proofErr w:type="spellEnd"/>
      <w:r>
        <w:t xml:space="preserve">, N.D. </w:t>
      </w:r>
      <w:proofErr w:type="spellStart"/>
      <w:r>
        <w:t>Khmel</w:t>
      </w:r>
      <w:proofErr w:type="spellEnd"/>
      <w:r>
        <w:t xml:space="preserve">, A.K. </w:t>
      </w:r>
      <w:proofErr w:type="spellStart"/>
      <w:r>
        <w:t>Rysbaeva</w:t>
      </w:r>
      <w:proofErr w:type="spellEnd"/>
      <w:r>
        <w:t xml:space="preserve">, S.E. </w:t>
      </w:r>
      <w:proofErr w:type="spellStart"/>
      <w:r>
        <w:t>Eltsova</w:t>
      </w:r>
      <w:proofErr w:type="spellEnd"/>
      <w:r>
        <w:t>,</w:t>
      </w:r>
    </w:p>
    <w:p w:rsidR="00DB43DC" w:rsidRDefault="00C0608B" w:rsidP="00C0608B">
      <w:pPr>
        <w:pStyle w:val="a4"/>
        <w:numPr>
          <w:ilvl w:val="1"/>
          <w:numId w:val="125"/>
        </w:numPr>
        <w:tabs>
          <w:tab w:val="left" w:pos="659"/>
        </w:tabs>
        <w:rPr>
          <w:sz w:val="24"/>
        </w:rPr>
      </w:pPr>
      <w:proofErr w:type="spellStart"/>
      <w:r>
        <w:rPr>
          <w:sz w:val="24"/>
        </w:rPr>
        <w:t>Karakovsky</w:t>
      </w:r>
      <w:proofErr w:type="spellEnd"/>
      <w:r>
        <w:rPr>
          <w:sz w:val="24"/>
        </w:rPr>
        <w:t xml:space="preserve">, A.S. </w:t>
      </w:r>
      <w:proofErr w:type="spellStart"/>
      <w:r>
        <w:rPr>
          <w:sz w:val="24"/>
        </w:rPr>
        <w:t>Belkin</w:t>
      </w:r>
      <w:proofErr w:type="spellEnd"/>
      <w:r>
        <w:rPr>
          <w:sz w:val="24"/>
        </w:rPr>
        <w:t xml:space="preserve"> and Etc.)</w:t>
      </w:r>
      <w:r>
        <w:rPr>
          <w:spacing w:val="-2"/>
          <w:sz w:val="24"/>
        </w:rPr>
        <w:t xml:space="preserve"> </w:t>
      </w:r>
      <w:r>
        <w:rPr>
          <w:sz w:val="24"/>
        </w:rPr>
        <w:t>[3].</w:t>
      </w:r>
    </w:p>
    <w:p w:rsidR="00DB43DC" w:rsidRDefault="00C0608B">
      <w:pPr>
        <w:pStyle w:val="a3"/>
        <w:ind w:left="132" w:right="172" w:firstLine="708"/>
        <w:jc w:val="both"/>
      </w:pPr>
      <w:r>
        <w:t xml:space="preserve">Creation of the creative character of the student's personality is facilitated by the </w:t>
      </w:r>
      <w:proofErr w:type="spellStart"/>
      <w:r>
        <w:t>achie</w:t>
      </w:r>
      <w:proofErr w:type="spellEnd"/>
      <w:r>
        <w:t xml:space="preserve">- </w:t>
      </w:r>
      <w:proofErr w:type="spellStart"/>
      <w:r>
        <w:t>vement</w:t>
      </w:r>
      <w:proofErr w:type="spellEnd"/>
      <w:r>
        <w:t xml:space="preserve"> of successes in all spheres of his activity, in educational and life situations. Traditionally, in the educational activity, the indicator of student success is the mark. However, the junior school- child often weakly differentiates the evaluation of activity from the self-assessment [8, 7]. The teacher plays a big role in the formation and development of the cognitive activity of the juniors.</w:t>
      </w:r>
    </w:p>
    <w:p w:rsidR="00DB43DC" w:rsidRDefault="00DB43DC">
      <w:pPr>
        <w:jc w:val="both"/>
        <w:sectPr w:rsidR="00DB43DC">
          <w:pgSz w:w="11910" w:h="16840"/>
          <w:pgMar w:top="620" w:right="960" w:bottom="1260" w:left="1000" w:header="0" w:footer="1079" w:gutter="0"/>
          <w:cols w:space="720"/>
        </w:sectPr>
      </w:pPr>
    </w:p>
    <w:p w:rsidR="00DB43DC" w:rsidRPr="00782F0C" w:rsidRDefault="00C0608B">
      <w:pPr>
        <w:tabs>
          <w:tab w:val="left" w:pos="7935"/>
        </w:tabs>
        <w:spacing w:before="66"/>
        <w:ind w:left="132"/>
        <w:rPr>
          <w:rFonts w:ascii="Arial" w:hAnsi="Arial"/>
          <w:b/>
          <w:i/>
          <w:sz w:val="18"/>
          <w:lang w:val="ru-RU"/>
        </w:rPr>
      </w:pPr>
      <w:r w:rsidRPr="00782F0C">
        <w:rPr>
          <w:rFonts w:ascii="Arial" w:hAnsi="Arial"/>
          <w:b/>
          <w:i/>
          <w:sz w:val="18"/>
          <w:lang w:val="ru-RU"/>
        </w:rPr>
        <w:lastRenderedPageBreak/>
        <w:t>ТЕОРИЯЛЫҚ</w:t>
      </w:r>
      <w:r w:rsidRPr="00782F0C">
        <w:rPr>
          <w:rFonts w:ascii="Arial" w:hAnsi="Arial"/>
          <w:b/>
          <w:i/>
          <w:spacing w:val="-1"/>
          <w:sz w:val="18"/>
          <w:lang w:val="ru-RU"/>
        </w:rPr>
        <w:t xml:space="preserve"> </w:t>
      </w:r>
      <w:r w:rsidRPr="00782F0C">
        <w:rPr>
          <w:rFonts w:ascii="Arial" w:hAnsi="Arial"/>
          <w:b/>
          <w:i/>
          <w:sz w:val="18"/>
          <w:lang w:val="ru-RU"/>
        </w:rPr>
        <w:t>ЖӘНЕ</w:t>
      </w:r>
      <w:r w:rsidRPr="00782F0C">
        <w:rPr>
          <w:rFonts w:ascii="Arial" w:hAnsi="Arial"/>
          <w:b/>
          <w:i/>
          <w:sz w:val="18"/>
          <w:lang w:val="ru-RU"/>
        </w:rPr>
        <w:tab/>
        <w:t>ТЕОРЕТИЧЕСКИЕ</w:t>
      </w:r>
      <w:r w:rsidRPr="00782F0C">
        <w:rPr>
          <w:rFonts w:ascii="Arial" w:hAnsi="Arial"/>
          <w:b/>
          <w:i/>
          <w:spacing w:val="-6"/>
          <w:sz w:val="18"/>
          <w:lang w:val="ru-RU"/>
        </w:rPr>
        <w:t xml:space="preserve"> </w:t>
      </w:r>
      <w:r w:rsidRPr="00782F0C">
        <w:rPr>
          <w:rFonts w:ascii="Arial" w:hAnsi="Arial"/>
          <w:b/>
          <w:i/>
          <w:sz w:val="18"/>
          <w:lang w:val="ru-RU"/>
        </w:rPr>
        <w:t>И</w:t>
      </w:r>
    </w:p>
    <w:p w:rsidR="00DB43DC" w:rsidRPr="00782F0C" w:rsidRDefault="00C0608B">
      <w:pPr>
        <w:tabs>
          <w:tab w:val="left" w:pos="5544"/>
        </w:tabs>
        <w:spacing w:before="2"/>
        <w:ind w:left="132"/>
        <w:rPr>
          <w:rFonts w:ascii="Arial" w:hAnsi="Arial"/>
          <w:b/>
          <w:i/>
          <w:sz w:val="18"/>
          <w:lang w:val="ru-RU"/>
        </w:rPr>
      </w:pPr>
      <w:r w:rsidRPr="00782F0C">
        <w:rPr>
          <w:rFonts w:ascii="Arial" w:hAnsi="Arial"/>
          <w:b/>
          <w:i/>
          <w:sz w:val="18"/>
          <w:lang w:val="ru-RU"/>
        </w:rPr>
        <w:t>САРАПТАМАЛЫ</w:t>
      </w:r>
      <w:proofErr w:type="gramStart"/>
      <w:r w:rsidRPr="00782F0C">
        <w:rPr>
          <w:rFonts w:ascii="Arial" w:hAnsi="Arial"/>
          <w:b/>
          <w:i/>
          <w:sz w:val="18"/>
          <w:lang w:val="ru-RU"/>
        </w:rPr>
        <w:t>Қ-</w:t>
      </w:r>
      <w:proofErr w:type="gramEnd"/>
      <w:r w:rsidRPr="00782F0C">
        <w:rPr>
          <w:rFonts w:ascii="Arial" w:hAnsi="Arial"/>
          <w:b/>
          <w:i/>
          <w:sz w:val="18"/>
          <w:lang w:val="ru-RU"/>
        </w:rPr>
        <w:t>ШОЛУ</w:t>
      </w:r>
      <w:r w:rsidRPr="00782F0C">
        <w:rPr>
          <w:rFonts w:ascii="Arial" w:hAnsi="Arial"/>
          <w:b/>
          <w:i/>
          <w:spacing w:val="-2"/>
          <w:sz w:val="18"/>
          <w:lang w:val="ru-RU"/>
        </w:rPr>
        <w:t xml:space="preserve"> </w:t>
      </w:r>
      <w:r w:rsidRPr="00782F0C">
        <w:rPr>
          <w:rFonts w:ascii="Arial" w:hAnsi="Arial"/>
          <w:b/>
          <w:i/>
          <w:sz w:val="18"/>
          <w:lang w:val="ru-RU"/>
        </w:rPr>
        <w:t>ЗЕРТТЕУЛЕР</w:t>
      </w:r>
      <w:r w:rsidRPr="00782F0C">
        <w:rPr>
          <w:rFonts w:ascii="Arial" w:hAnsi="Arial"/>
          <w:b/>
          <w:i/>
          <w:sz w:val="18"/>
          <w:lang w:val="ru-RU"/>
        </w:rPr>
        <w:tab/>
        <w:t>ОБЗОРНО-АНАЛИТИЧЕСКИЕ</w:t>
      </w:r>
      <w:r w:rsidRPr="00782F0C">
        <w:rPr>
          <w:rFonts w:ascii="Arial" w:hAnsi="Arial"/>
          <w:b/>
          <w:i/>
          <w:spacing w:val="-20"/>
          <w:sz w:val="18"/>
          <w:lang w:val="ru-RU"/>
        </w:rPr>
        <w:t xml:space="preserve"> </w:t>
      </w:r>
      <w:r w:rsidRPr="00782F0C">
        <w:rPr>
          <w:rFonts w:ascii="Arial" w:hAnsi="Arial"/>
          <w:b/>
          <w:i/>
          <w:sz w:val="18"/>
          <w:lang w:val="ru-RU"/>
        </w:rPr>
        <w:t>ИССЛЕДОВАНИЯ</w:t>
      </w:r>
    </w:p>
    <w:p w:rsidR="00DB43DC" w:rsidRDefault="00F853F3">
      <w:pPr>
        <w:pStyle w:val="a3"/>
        <w:spacing w:line="20" w:lineRule="exact"/>
        <w:ind w:left="122"/>
        <w:rPr>
          <w:rFonts w:ascii="Arial"/>
          <w:sz w:val="2"/>
        </w:rPr>
      </w:pPr>
      <w:r w:rsidRPr="00F853F3">
        <w:rPr>
          <w:rFonts w:ascii="Arial"/>
          <w:sz w:val="2"/>
        </w:rPr>
      </w:r>
      <w:r>
        <w:rPr>
          <w:rFonts w:ascii="Arial"/>
          <w:sz w:val="2"/>
        </w:rPr>
        <w:pict>
          <v:group id="_x0000_s3115" style="width:480.4pt;height:1pt;mso-position-horizontal-relative:char;mso-position-vertical-relative:line" coordsize="9608,20">
            <v:line id="_x0000_s3116" style="position:absolute" from="0,10" to="9607,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left="840"/>
      </w:pPr>
      <w:r>
        <w:t>Let's consider the conditions that the learning process and the set of methods must satisfy:</w:t>
      </w:r>
    </w:p>
    <w:p w:rsidR="00DB43DC" w:rsidRDefault="00C0608B" w:rsidP="00C0608B">
      <w:pPr>
        <w:pStyle w:val="a4"/>
        <w:numPr>
          <w:ilvl w:val="2"/>
          <w:numId w:val="125"/>
        </w:numPr>
        <w:tabs>
          <w:tab w:val="left" w:pos="1062"/>
        </w:tabs>
        <w:ind w:right="174" w:firstLine="708"/>
        <w:jc w:val="both"/>
        <w:rPr>
          <w:sz w:val="24"/>
        </w:rPr>
      </w:pPr>
      <w:r>
        <w:rPr>
          <w:sz w:val="24"/>
        </w:rPr>
        <w:t>taking into account the subject experience of each student, his age and individual characteristics;</w:t>
      </w:r>
    </w:p>
    <w:p w:rsidR="00DB43DC" w:rsidRDefault="00C0608B" w:rsidP="00C0608B">
      <w:pPr>
        <w:pStyle w:val="a4"/>
        <w:numPr>
          <w:ilvl w:val="2"/>
          <w:numId w:val="125"/>
        </w:numPr>
        <w:tabs>
          <w:tab w:val="left" w:pos="1024"/>
        </w:tabs>
        <w:ind w:right="175" w:firstLine="708"/>
        <w:jc w:val="both"/>
        <w:rPr>
          <w:sz w:val="24"/>
        </w:rPr>
      </w:pPr>
      <w:r>
        <w:rPr>
          <w:sz w:val="24"/>
        </w:rPr>
        <w:t>creation of conditions for the emergence and manifestation of initiative and activity of students in the organization of independent</w:t>
      </w:r>
      <w:r>
        <w:rPr>
          <w:spacing w:val="-3"/>
          <w:sz w:val="24"/>
        </w:rPr>
        <w:t xml:space="preserve"> </w:t>
      </w:r>
      <w:r>
        <w:rPr>
          <w:sz w:val="24"/>
        </w:rPr>
        <w:t>work;</w:t>
      </w:r>
    </w:p>
    <w:p w:rsidR="00DB43DC" w:rsidRDefault="00C0608B" w:rsidP="00C0608B">
      <w:pPr>
        <w:pStyle w:val="a4"/>
        <w:numPr>
          <w:ilvl w:val="2"/>
          <w:numId w:val="125"/>
        </w:numPr>
        <w:tabs>
          <w:tab w:val="left" w:pos="1045"/>
        </w:tabs>
        <w:spacing w:before="1"/>
        <w:ind w:right="170" w:firstLine="708"/>
        <w:jc w:val="both"/>
        <w:rPr>
          <w:sz w:val="24"/>
        </w:rPr>
      </w:pPr>
      <w:proofErr w:type="gramStart"/>
      <w:r>
        <w:rPr>
          <w:sz w:val="24"/>
        </w:rPr>
        <w:t>development</w:t>
      </w:r>
      <w:proofErr w:type="gramEnd"/>
      <w:r>
        <w:rPr>
          <w:sz w:val="24"/>
        </w:rPr>
        <w:t xml:space="preserve"> of forms of cooperation between subjects of the educational process in accordance with the step-by-step movement of students towards self-regulating activities in the process of setting and solving productive learning</w:t>
      </w:r>
      <w:r>
        <w:rPr>
          <w:spacing w:val="-9"/>
          <w:sz w:val="24"/>
        </w:rPr>
        <w:t xml:space="preserve"> </w:t>
      </w:r>
      <w:r>
        <w:rPr>
          <w:sz w:val="24"/>
        </w:rPr>
        <w:t>tasks.</w:t>
      </w:r>
    </w:p>
    <w:p w:rsidR="00DB43DC" w:rsidRDefault="00C0608B">
      <w:pPr>
        <w:pStyle w:val="a3"/>
        <w:ind w:left="132" w:right="173" w:firstLine="708"/>
        <w:jc w:val="both"/>
      </w:pPr>
      <w:r>
        <w:t>All of these factors allow us to formulate the definition of creative activity in the following way: the creative activity of a schoolchild is the highest degree of cognitive activity, leading to the discovery of the intellectual creative and personal potential of the student, the result of which is a subjectively new product. The product created by the junior student has a subjective novelty and personal significance.</w:t>
      </w:r>
    </w:p>
    <w:p w:rsidR="00DB43DC" w:rsidRDefault="00C0608B">
      <w:pPr>
        <w:pStyle w:val="a3"/>
        <w:ind w:left="132" w:right="174" w:firstLine="708"/>
        <w:jc w:val="both"/>
      </w:pPr>
      <w:r>
        <w:t>The conducted search work allowed formulating recommendations on the development of the creative activity of the junior schoolchildren and the formation of readiness for the development of the creative activity of the junior schoolchild. To effectively develop the creative activity of a junior schoolchild, the following should be</w:t>
      </w:r>
      <w:r>
        <w:rPr>
          <w:spacing w:val="-7"/>
        </w:rPr>
        <w:t xml:space="preserve"> </w:t>
      </w:r>
      <w:r>
        <w:t>considered:</w:t>
      </w:r>
    </w:p>
    <w:p w:rsidR="00DB43DC" w:rsidRDefault="00C0608B" w:rsidP="00C0608B">
      <w:pPr>
        <w:pStyle w:val="a4"/>
        <w:numPr>
          <w:ilvl w:val="0"/>
          <w:numId w:val="124"/>
        </w:numPr>
        <w:tabs>
          <w:tab w:val="left" w:pos="1024"/>
        </w:tabs>
        <w:ind w:right="172" w:firstLine="708"/>
        <w:jc w:val="both"/>
        <w:rPr>
          <w:sz w:val="24"/>
        </w:rPr>
      </w:pPr>
      <w:r>
        <w:rPr>
          <w:sz w:val="24"/>
        </w:rPr>
        <w:t>the development of creative activity directly depends on the development of cognitive processes;</w:t>
      </w:r>
    </w:p>
    <w:p w:rsidR="00DB43DC" w:rsidRDefault="00C0608B" w:rsidP="00C0608B">
      <w:pPr>
        <w:pStyle w:val="a4"/>
        <w:numPr>
          <w:ilvl w:val="0"/>
          <w:numId w:val="124"/>
        </w:numPr>
        <w:tabs>
          <w:tab w:val="left" w:pos="1048"/>
        </w:tabs>
        <w:ind w:right="174" w:firstLine="708"/>
        <w:jc w:val="both"/>
        <w:rPr>
          <w:sz w:val="24"/>
        </w:rPr>
      </w:pPr>
      <w:r>
        <w:rPr>
          <w:sz w:val="24"/>
        </w:rPr>
        <w:t>the atmosphere of educational cooperation in the learning process allows creating a favorable climate for the development of</w:t>
      </w:r>
      <w:r>
        <w:rPr>
          <w:spacing w:val="-4"/>
          <w:sz w:val="24"/>
        </w:rPr>
        <w:t xml:space="preserve"> </w:t>
      </w:r>
      <w:r>
        <w:rPr>
          <w:sz w:val="24"/>
        </w:rPr>
        <w:t>creativity;</w:t>
      </w:r>
    </w:p>
    <w:p w:rsidR="00DB43DC" w:rsidRDefault="00C0608B" w:rsidP="00C0608B">
      <w:pPr>
        <w:pStyle w:val="a4"/>
        <w:numPr>
          <w:ilvl w:val="0"/>
          <w:numId w:val="124"/>
        </w:numPr>
        <w:tabs>
          <w:tab w:val="left" w:pos="980"/>
        </w:tabs>
        <w:ind w:left="980" w:hanging="140"/>
        <w:rPr>
          <w:sz w:val="24"/>
        </w:rPr>
      </w:pPr>
      <w:r>
        <w:rPr>
          <w:sz w:val="24"/>
        </w:rPr>
        <w:t>collective cognitive activity is an effective means of obtaining original results of</w:t>
      </w:r>
      <w:r>
        <w:rPr>
          <w:spacing w:val="-19"/>
          <w:sz w:val="24"/>
        </w:rPr>
        <w:t xml:space="preserve"> </w:t>
      </w:r>
      <w:r>
        <w:rPr>
          <w:sz w:val="24"/>
        </w:rPr>
        <w:t>activity;</w:t>
      </w:r>
    </w:p>
    <w:p w:rsidR="00DB43DC" w:rsidRDefault="00C0608B" w:rsidP="00C0608B">
      <w:pPr>
        <w:pStyle w:val="a4"/>
        <w:numPr>
          <w:ilvl w:val="0"/>
          <w:numId w:val="124"/>
        </w:numPr>
        <w:tabs>
          <w:tab w:val="left" w:pos="980"/>
        </w:tabs>
        <w:ind w:left="980" w:hanging="140"/>
        <w:rPr>
          <w:sz w:val="24"/>
        </w:rPr>
      </w:pPr>
      <w:r>
        <w:rPr>
          <w:sz w:val="24"/>
        </w:rPr>
        <w:t>creative activity should be formed step by step from reproductive to heuristic and</w:t>
      </w:r>
      <w:r>
        <w:rPr>
          <w:spacing w:val="-19"/>
          <w:sz w:val="24"/>
        </w:rPr>
        <w:t xml:space="preserve"> </w:t>
      </w:r>
      <w:r>
        <w:rPr>
          <w:sz w:val="24"/>
        </w:rPr>
        <w:t>creative;</w:t>
      </w:r>
    </w:p>
    <w:p w:rsidR="00DB43DC" w:rsidRDefault="00C0608B" w:rsidP="00C0608B">
      <w:pPr>
        <w:pStyle w:val="a4"/>
        <w:numPr>
          <w:ilvl w:val="0"/>
          <w:numId w:val="124"/>
        </w:numPr>
        <w:tabs>
          <w:tab w:val="left" w:pos="1012"/>
        </w:tabs>
        <w:ind w:right="169" w:firstLine="708"/>
        <w:jc w:val="both"/>
        <w:rPr>
          <w:sz w:val="24"/>
        </w:rPr>
      </w:pPr>
      <w:r>
        <w:rPr>
          <w:sz w:val="24"/>
        </w:rPr>
        <w:t>research activity allows formulate independent thinking, the ability to work individually and in a team and thus is an effective means of developing the creativity of junior</w:t>
      </w:r>
      <w:r>
        <w:rPr>
          <w:spacing w:val="-18"/>
          <w:sz w:val="24"/>
        </w:rPr>
        <w:t xml:space="preserve"> </w:t>
      </w:r>
      <w:r>
        <w:rPr>
          <w:sz w:val="24"/>
        </w:rPr>
        <w:t>schoolchildren;</w:t>
      </w:r>
    </w:p>
    <w:p w:rsidR="00DB43DC" w:rsidRDefault="00C0608B" w:rsidP="00C0608B">
      <w:pPr>
        <w:pStyle w:val="a4"/>
        <w:numPr>
          <w:ilvl w:val="0"/>
          <w:numId w:val="124"/>
        </w:numPr>
        <w:tabs>
          <w:tab w:val="left" w:pos="1007"/>
        </w:tabs>
        <w:ind w:right="173" w:firstLine="708"/>
        <w:jc w:val="both"/>
        <w:rPr>
          <w:sz w:val="24"/>
        </w:rPr>
      </w:pPr>
      <w:r>
        <w:rPr>
          <w:sz w:val="24"/>
        </w:rPr>
        <w:t xml:space="preserve">in the organization of academic work, it is necessary to cooperate with subject teachers, thereby ensuring the implementation of </w:t>
      </w:r>
      <w:proofErr w:type="spellStart"/>
      <w:r>
        <w:rPr>
          <w:sz w:val="24"/>
        </w:rPr>
        <w:t>intersubject</w:t>
      </w:r>
      <w:proofErr w:type="spellEnd"/>
      <w:r>
        <w:rPr>
          <w:sz w:val="24"/>
        </w:rPr>
        <w:t xml:space="preserve"> communications in the development of students' creative</w:t>
      </w:r>
      <w:r>
        <w:rPr>
          <w:spacing w:val="-3"/>
          <w:sz w:val="24"/>
        </w:rPr>
        <w:t xml:space="preserve"> </w:t>
      </w:r>
      <w:r>
        <w:rPr>
          <w:sz w:val="24"/>
        </w:rPr>
        <w:t>activity;</w:t>
      </w:r>
    </w:p>
    <w:p w:rsidR="00DB43DC" w:rsidRDefault="00C0608B">
      <w:pPr>
        <w:pStyle w:val="a3"/>
        <w:ind w:left="132" w:right="173" w:firstLine="708"/>
        <w:jc w:val="both"/>
      </w:pPr>
      <w:r>
        <w:t>The development of the creative activity of a junior high school student is impossible without the guidance of this process from the</w:t>
      </w:r>
      <w:r>
        <w:rPr>
          <w:spacing w:val="-5"/>
        </w:rPr>
        <w:t xml:space="preserve"> </w:t>
      </w:r>
      <w:r>
        <w:t>teacher.</w:t>
      </w:r>
    </w:p>
    <w:p w:rsidR="00DB43DC" w:rsidRDefault="00C0608B">
      <w:pPr>
        <w:pStyle w:val="a3"/>
        <w:ind w:left="132" w:right="172" w:firstLine="708"/>
        <w:jc w:val="both"/>
      </w:pPr>
      <w:r>
        <w:t>The findings of the study do not claim to be an exhaustive solution to the problem under consideration. The accumulated theoretical and factual material requires further in-depth study of the questions of the formation of creative</w:t>
      </w:r>
      <w:r>
        <w:rPr>
          <w:spacing w:val="-6"/>
        </w:rPr>
        <w:t xml:space="preserve"> </w:t>
      </w:r>
      <w:r>
        <w:t>activity.</w:t>
      </w:r>
    </w:p>
    <w:p w:rsidR="00DB43DC" w:rsidRDefault="00DB43DC">
      <w:pPr>
        <w:pStyle w:val="a3"/>
        <w:spacing w:before="5"/>
        <w:ind w:left="0"/>
        <w:rPr>
          <w:sz w:val="20"/>
        </w:rPr>
      </w:pPr>
    </w:p>
    <w:p w:rsidR="00DB43DC" w:rsidRDefault="00C0608B">
      <w:pPr>
        <w:pStyle w:val="Heading2"/>
        <w:spacing w:before="0" w:line="275" w:lineRule="exact"/>
        <w:ind w:left="840"/>
      </w:pPr>
      <w:r>
        <w:t>References</w:t>
      </w:r>
    </w:p>
    <w:p w:rsidR="00DB43DC" w:rsidRPr="00782F0C" w:rsidRDefault="00C0608B" w:rsidP="00C0608B">
      <w:pPr>
        <w:pStyle w:val="a4"/>
        <w:numPr>
          <w:ilvl w:val="0"/>
          <w:numId w:val="123"/>
        </w:numPr>
        <w:tabs>
          <w:tab w:val="left" w:pos="1069"/>
        </w:tabs>
        <w:ind w:right="174" w:firstLine="708"/>
        <w:jc w:val="both"/>
        <w:rPr>
          <w:lang w:val="ru-RU"/>
        </w:rPr>
      </w:pPr>
      <w:r w:rsidRPr="00782F0C">
        <w:rPr>
          <w:lang w:val="ru-RU"/>
        </w:rPr>
        <w:t>Андреев, В.И. Диалектика воспитания и самовоспитания творческой личности [Текст]: основы педагогики творчества / В.И. Андреев. – Казань: [б.и.], 1988 – 238</w:t>
      </w:r>
      <w:r w:rsidRPr="00782F0C">
        <w:rPr>
          <w:spacing w:val="-8"/>
          <w:lang w:val="ru-RU"/>
        </w:rPr>
        <w:t xml:space="preserve"> </w:t>
      </w:r>
      <w:r w:rsidRPr="00782F0C">
        <w:rPr>
          <w:lang w:val="ru-RU"/>
        </w:rPr>
        <w:t>с.</w:t>
      </w:r>
    </w:p>
    <w:p w:rsidR="00DB43DC" w:rsidRPr="00782F0C" w:rsidRDefault="00C0608B" w:rsidP="00C0608B">
      <w:pPr>
        <w:pStyle w:val="a4"/>
        <w:numPr>
          <w:ilvl w:val="0"/>
          <w:numId w:val="123"/>
        </w:numPr>
        <w:tabs>
          <w:tab w:val="left" w:pos="1040"/>
        </w:tabs>
        <w:spacing w:line="251" w:lineRule="exact"/>
        <w:ind w:left="1040" w:hanging="200"/>
        <w:rPr>
          <w:lang w:val="ru-RU"/>
        </w:rPr>
      </w:pPr>
      <w:r w:rsidRPr="00782F0C">
        <w:rPr>
          <w:lang w:val="ru-RU"/>
        </w:rPr>
        <w:t>Белкин,</w:t>
      </w:r>
      <w:r w:rsidRPr="00782F0C">
        <w:rPr>
          <w:spacing w:val="29"/>
          <w:lang w:val="ru-RU"/>
        </w:rPr>
        <w:t xml:space="preserve"> </w:t>
      </w:r>
      <w:r w:rsidRPr="00782F0C">
        <w:rPr>
          <w:lang w:val="ru-RU"/>
        </w:rPr>
        <w:t>А.С.</w:t>
      </w:r>
      <w:r w:rsidRPr="00782F0C">
        <w:rPr>
          <w:spacing w:val="32"/>
          <w:lang w:val="ru-RU"/>
        </w:rPr>
        <w:t xml:space="preserve"> </w:t>
      </w:r>
      <w:r w:rsidRPr="00782F0C">
        <w:rPr>
          <w:lang w:val="ru-RU"/>
        </w:rPr>
        <w:t>Ситуация</w:t>
      </w:r>
      <w:r w:rsidRPr="00782F0C">
        <w:rPr>
          <w:spacing w:val="32"/>
          <w:lang w:val="ru-RU"/>
        </w:rPr>
        <w:t xml:space="preserve"> </w:t>
      </w:r>
      <w:r w:rsidRPr="00782F0C">
        <w:rPr>
          <w:lang w:val="ru-RU"/>
        </w:rPr>
        <w:t>успеха</w:t>
      </w:r>
      <w:r w:rsidRPr="00782F0C">
        <w:rPr>
          <w:spacing w:val="29"/>
          <w:lang w:val="ru-RU"/>
        </w:rPr>
        <w:t xml:space="preserve"> </w:t>
      </w:r>
      <w:r w:rsidRPr="00782F0C">
        <w:rPr>
          <w:lang w:val="ru-RU"/>
        </w:rPr>
        <w:t>[Текст]:</w:t>
      </w:r>
      <w:r w:rsidRPr="00782F0C">
        <w:rPr>
          <w:spacing w:val="31"/>
          <w:lang w:val="ru-RU"/>
        </w:rPr>
        <w:t xml:space="preserve"> </w:t>
      </w:r>
      <w:r w:rsidRPr="00782F0C">
        <w:rPr>
          <w:lang w:val="ru-RU"/>
        </w:rPr>
        <w:t>как</w:t>
      </w:r>
      <w:r w:rsidRPr="00782F0C">
        <w:rPr>
          <w:spacing w:val="31"/>
          <w:lang w:val="ru-RU"/>
        </w:rPr>
        <w:t xml:space="preserve"> </w:t>
      </w:r>
      <w:r w:rsidRPr="00782F0C">
        <w:rPr>
          <w:lang w:val="ru-RU"/>
        </w:rPr>
        <w:t>ее</w:t>
      </w:r>
      <w:r w:rsidRPr="00782F0C">
        <w:rPr>
          <w:spacing w:val="32"/>
          <w:lang w:val="ru-RU"/>
        </w:rPr>
        <w:t xml:space="preserve"> </w:t>
      </w:r>
      <w:r w:rsidRPr="00782F0C">
        <w:rPr>
          <w:lang w:val="ru-RU"/>
        </w:rPr>
        <w:t>создать</w:t>
      </w:r>
      <w:r w:rsidRPr="00782F0C">
        <w:rPr>
          <w:spacing w:val="30"/>
          <w:lang w:val="ru-RU"/>
        </w:rPr>
        <w:t xml:space="preserve"> </w:t>
      </w:r>
      <w:r w:rsidRPr="00782F0C">
        <w:rPr>
          <w:lang w:val="ru-RU"/>
        </w:rPr>
        <w:t>/</w:t>
      </w:r>
      <w:r w:rsidRPr="00782F0C">
        <w:rPr>
          <w:spacing w:val="33"/>
          <w:lang w:val="ru-RU"/>
        </w:rPr>
        <w:t xml:space="preserve"> </w:t>
      </w:r>
      <w:r w:rsidRPr="00782F0C">
        <w:rPr>
          <w:lang w:val="ru-RU"/>
        </w:rPr>
        <w:t>А.С.</w:t>
      </w:r>
      <w:r w:rsidRPr="00782F0C">
        <w:rPr>
          <w:spacing w:val="29"/>
          <w:lang w:val="ru-RU"/>
        </w:rPr>
        <w:t xml:space="preserve"> </w:t>
      </w:r>
      <w:r w:rsidRPr="00782F0C">
        <w:rPr>
          <w:lang w:val="ru-RU"/>
        </w:rPr>
        <w:t>Белкин.</w:t>
      </w:r>
      <w:r w:rsidRPr="00782F0C">
        <w:rPr>
          <w:spacing w:val="29"/>
          <w:lang w:val="ru-RU"/>
        </w:rPr>
        <w:t xml:space="preserve"> </w:t>
      </w:r>
      <w:r w:rsidRPr="00782F0C">
        <w:rPr>
          <w:lang w:val="ru-RU"/>
        </w:rPr>
        <w:t>–</w:t>
      </w:r>
      <w:r w:rsidRPr="00782F0C">
        <w:rPr>
          <w:spacing w:val="30"/>
          <w:lang w:val="ru-RU"/>
        </w:rPr>
        <w:t xml:space="preserve"> </w:t>
      </w:r>
      <w:r w:rsidRPr="00782F0C">
        <w:rPr>
          <w:lang w:val="ru-RU"/>
        </w:rPr>
        <w:t>М.:</w:t>
      </w:r>
      <w:r w:rsidRPr="00782F0C">
        <w:rPr>
          <w:spacing w:val="30"/>
          <w:lang w:val="ru-RU"/>
        </w:rPr>
        <w:t xml:space="preserve"> </w:t>
      </w:r>
      <w:r w:rsidRPr="00782F0C">
        <w:rPr>
          <w:lang w:val="ru-RU"/>
        </w:rPr>
        <w:t>Просвещение,</w:t>
      </w:r>
    </w:p>
    <w:p w:rsidR="00DB43DC" w:rsidRDefault="00C0608B">
      <w:pPr>
        <w:spacing w:line="252" w:lineRule="exact"/>
        <w:ind w:left="132"/>
      </w:pPr>
      <w:r>
        <w:t>1991. – 76 с.</w:t>
      </w:r>
    </w:p>
    <w:p w:rsidR="00DB43DC" w:rsidRPr="00782F0C" w:rsidRDefault="00C0608B" w:rsidP="00C0608B">
      <w:pPr>
        <w:pStyle w:val="a4"/>
        <w:numPr>
          <w:ilvl w:val="0"/>
          <w:numId w:val="123"/>
        </w:numPr>
        <w:tabs>
          <w:tab w:val="left" w:pos="1115"/>
        </w:tabs>
        <w:ind w:right="168" w:firstLine="709"/>
        <w:jc w:val="both"/>
        <w:rPr>
          <w:lang w:val="ru-RU"/>
        </w:rPr>
      </w:pPr>
      <w:proofErr w:type="spellStart"/>
      <w:r w:rsidRPr="00782F0C">
        <w:rPr>
          <w:lang w:val="ru-RU"/>
        </w:rPr>
        <w:t>Винокурова</w:t>
      </w:r>
      <w:proofErr w:type="spellEnd"/>
      <w:r w:rsidRPr="00782F0C">
        <w:rPr>
          <w:lang w:val="ru-RU"/>
        </w:rPr>
        <w:t xml:space="preserve">, Н. Лучшие тесты на развитие творческих способностей [Текст] / Н. </w:t>
      </w:r>
      <w:proofErr w:type="spellStart"/>
      <w:r w:rsidRPr="00782F0C">
        <w:rPr>
          <w:lang w:val="ru-RU"/>
        </w:rPr>
        <w:t>Винокурова</w:t>
      </w:r>
      <w:proofErr w:type="spellEnd"/>
      <w:r w:rsidRPr="00782F0C">
        <w:rPr>
          <w:lang w:val="ru-RU"/>
        </w:rPr>
        <w:t xml:space="preserve">. – М.: </w:t>
      </w:r>
      <w:proofErr w:type="spellStart"/>
      <w:r w:rsidRPr="00782F0C">
        <w:rPr>
          <w:lang w:val="ru-RU"/>
        </w:rPr>
        <w:t>Арт-пресс</w:t>
      </w:r>
      <w:proofErr w:type="spellEnd"/>
      <w:r w:rsidRPr="00782F0C">
        <w:rPr>
          <w:lang w:val="ru-RU"/>
        </w:rPr>
        <w:t>, 1999. – 365 с.</w:t>
      </w:r>
    </w:p>
    <w:p w:rsidR="00DB43DC" w:rsidRPr="00782F0C" w:rsidRDefault="00C0608B" w:rsidP="00C0608B">
      <w:pPr>
        <w:pStyle w:val="a4"/>
        <w:numPr>
          <w:ilvl w:val="0"/>
          <w:numId w:val="123"/>
        </w:numPr>
        <w:tabs>
          <w:tab w:val="left" w:pos="1038"/>
        </w:tabs>
        <w:ind w:right="171" w:firstLine="709"/>
        <w:jc w:val="both"/>
        <w:rPr>
          <w:lang w:val="ru-RU"/>
        </w:rPr>
      </w:pPr>
      <w:proofErr w:type="spellStart"/>
      <w:r w:rsidRPr="00782F0C">
        <w:rPr>
          <w:lang w:val="ru-RU"/>
        </w:rPr>
        <w:t>Дьюи</w:t>
      </w:r>
      <w:proofErr w:type="spellEnd"/>
      <w:r w:rsidRPr="00782F0C">
        <w:rPr>
          <w:lang w:val="ru-RU"/>
        </w:rPr>
        <w:t xml:space="preserve">, Дж. Школа и общество [Текст] / Дж. </w:t>
      </w:r>
      <w:proofErr w:type="spellStart"/>
      <w:r w:rsidRPr="00782F0C">
        <w:rPr>
          <w:lang w:val="ru-RU"/>
        </w:rPr>
        <w:t>Дьюи</w:t>
      </w:r>
      <w:proofErr w:type="spellEnd"/>
      <w:r w:rsidRPr="00782F0C">
        <w:rPr>
          <w:lang w:val="ru-RU"/>
        </w:rPr>
        <w:t xml:space="preserve"> //Хрестоматия по истории зарубежной педагогики. – М.: [б.и.], 1971 – 521</w:t>
      </w:r>
      <w:r w:rsidRPr="00782F0C">
        <w:rPr>
          <w:spacing w:val="-9"/>
          <w:lang w:val="ru-RU"/>
        </w:rPr>
        <w:t xml:space="preserve"> </w:t>
      </w:r>
      <w:r w:rsidRPr="00782F0C">
        <w:rPr>
          <w:lang w:val="ru-RU"/>
        </w:rPr>
        <w:t>с.</w:t>
      </w:r>
    </w:p>
    <w:p w:rsidR="00DB43DC" w:rsidRPr="00782F0C" w:rsidRDefault="00C0608B" w:rsidP="00C0608B">
      <w:pPr>
        <w:pStyle w:val="a4"/>
        <w:numPr>
          <w:ilvl w:val="0"/>
          <w:numId w:val="123"/>
        </w:numPr>
        <w:tabs>
          <w:tab w:val="left" w:pos="1019"/>
        </w:tabs>
        <w:spacing w:before="1"/>
        <w:ind w:right="170" w:firstLine="708"/>
        <w:jc w:val="both"/>
        <w:rPr>
          <w:lang w:val="ru-RU"/>
        </w:rPr>
      </w:pPr>
      <w:r w:rsidRPr="00782F0C">
        <w:rPr>
          <w:lang w:val="ru-RU"/>
        </w:rPr>
        <w:t>Изобразительное искусство и художественный труд [Текст]. (1-9 классы) / рук</w:t>
      </w:r>
      <w:proofErr w:type="gramStart"/>
      <w:r w:rsidRPr="00782F0C">
        <w:rPr>
          <w:lang w:val="ru-RU"/>
        </w:rPr>
        <w:t>.</w:t>
      </w:r>
      <w:proofErr w:type="gramEnd"/>
      <w:r w:rsidRPr="00782F0C">
        <w:rPr>
          <w:lang w:val="ru-RU"/>
        </w:rPr>
        <w:t xml:space="preserve"> </w:t>
      </w:r>
      <w:proofErr w:type="gramStart"/>
      <w:r w:rsidRPr="00782F0C">
        <w:rPr>
          <w:lang w:val="ru-RU"/>
        </w:rPr>
        <w:t>и</w:t>
      </w:r>
      <w:proofErr w:type="gramEnd"/>
      <w:r w:rsidRPr="00782F0C">
        <w:rPr>
          <w:lang w:val="ru-RU"/>
        </w:rPr>
        <w:t xml:space="preserve"> ред.: Б.М. </w:t>
      </w:r>
      <w:proofErr w:type="spellStart"/>
      <w:r w:rsidRPr="00782F0C">
        <w:rPr>
          <w:lang w:val="ru-RU"/>
        </w:rPr>
        <w:t>Неменский</w:t>
      </w:r>
      <w:proofErr w:type="spellEnd"/>
      <w:r w:rsidRPr="00782F0C">
        <w:rPr>
          <w:lang w:val="ru-RU"/>
        </w:rPr>
        <w:t>. – М.: Просвещение,</w:t>
      </w:r>
      <w:r w:rsidRPr="00782F0C">
        <w:rPr>
          <w:spacing w:val="-3"/>
          <w:lang w:val="ru-RU"/>
        </w:rPr>
        <w:t xml:space="preserve"> </w:t>
      </w:r>
      <w:r w:rsidRPr="00782F0C">
        <w:rPr>
          <w:lang w:val="ru-RU"/>
        </w:rPr>
        <w:t>2011.</w:t>
      </w:r>
    </w:p>
    <w:p w:rsidR="00DB43DC" w:rsidRPr="00782F0C" w:rsidRDefault="00C0608B" w:rsidP="00C0608B">
      <w:pPr>
        <w:pStyle w:val="a4"/>
        <w:numPr>
          <w:ilvl w:val="0"/>
          <w:numId w:val="123"/>
        </w:numPr>
        <w:tabs>
          <w:tab w:val="left" w:pos="1024"/>
        </w:tabs>
        <w:ind w:left="1023" w:hanging="183"/>
        <w:rPr>
          <w:lang w:val="ru-RU"/>
        </w:rPr>
      </w:pPr>
      <w:proofErr w:type="spellStart"/>
      <w:r w:rsidRPr="00782F0C">
        <w:rPr>
          <w:lang w:val="ru-RU"/>
        </w:rPr>
        <w:t>Махмутов</w:t>
      </w:r>
      <w:proofErr w:type="spellEnd"/>
      <w:r w:rsidRPr="00782F0C">
        <w:rPr>
          <w:lang w:val="ru-RU"/>
        </w:rPr>
        <w:t>,</w:t>
      </w:r>
      <w:r w:rsidRPr="00782F0C">
        <w:rPr>
          <w:spacing w:val="14"/>
          <w:lang w:val="ru-RU"/>
        </w:rPr>
        <w:t xml:space="preserve"> </w:t>
      </w:r>
      <w:r w:rsidRPr="00782F0C">
        <w:rPr>
          <w:lang w:val="ru-RU"/>
        </w:rPr>
        <w:t>М.И.</w:t>
      </w:r>
      <w:r w:rsidRPr="00782F0C">
        <w:rPr>
          <w:spacing w:val="15"/>
          <w:lang w:val="ru-RU"/>
        </w:rPr>
        <w:t xml:space="preserve"> </w:t>
      </w:r>
      <w:r w:rsidRPr="00782F0C">
        <w:rPr>
          <w:lang w:val="ru-RU"/>
        </w:rPr>
        <w:t>Проблемное</w:t>
      </w:r>
      <w:r w:rsidRPr="00782F0C">
        <w:rPr>
          <w:spacing w:val="15"/>
          <w:lang w:val="ru-RU"/>
        </w:rPr>
        <w:t xml:space="preserve"> </w:t>
      </w:r>
      <w:r w:rsidRPr="00782F0C">
        <w:rPr>
          <w:lang w:val="ru-RU"/>
        </w:rPr>
        <w:t>обучение</w:t>
      </w:r>
      <w:r w:rsidRPr="00782F0C">
        <w:rPr>
          <w:spacing w:val="15"/>
          <w:lang w:val="ru-RU"/>
        </w:rPr>
        <w:t xml:space="preserve"> </w:t>
      </w:r>
      <w:r w:rsidRPr="00782F0C">
        <w:rPr>
          <w:lang w:val="ru-RU"/>
        </w:rPr>
        <w:t>[Текст]</w:t>
      </w:r>
      <w:r w:rsidRPr="00782F0C">
        <w:rPr>
          <w:spacing w:val="13"/>
          <w:lang w:val="ru-RU"/>
        </w:rPr>
        <w:t xml:space="preserve"> </w:t>
      </w:r>
      <w:r w:rsidRPr="00782F0C">
        <w:rPr>
          <w:lang w:val="ru-RU"/>
        </w:rPr>
        <w:t>/</w:t>
      </w:r>
      <w:r w:rsidRPr="00782F0C">
        <w:rPr>
          <w:spacing w:val="13"/>
          <w:lang w:val="ru-RU"/>
        </w:rPr>
        <w:t xml:space="preserve"> </w:t>
      </w:r>
      <w:r w:rsidRPr="00782F0C">
        <w:rPr>
          <w:lang w:val="ru-RU"/>
        </w:rPr>
        <w:t>М.И.</w:t>
      </w:r>
      <w:r w:rsidRPr="00782F0C">
        <w:rPr>
          <w:spacing w:val="12"/>
          <w:lang w:val="ru-RU"/>
        </w:rPr>
        <w:t xml:space="preserve"> </w:t>
      </w:r>
      <w:proofErr w:type="spellStart"/>
      <w:r w:rsidRPr="00782F0C">
        <w:rPr>
          <w:lang w:val="ru-RU"/>
        </w:rPr>
        <w:t>Махмутов</w:t>
      </w:r>
      <w:proofErr w:type="spellEnd"/>
      <w:r w:rsidRPr="00782F0C">
        <w:rPr>
          <w:lang w:val="ru-RU"/>
        </w:rPr>
        <w:t>.</w:t>
      </w:r>
      <w:r w:rsidRPr="00782F0C">
        <w:rPr>
          <w:spacing w:val="14"/>
          <w:lang w:val="ru-RU"/>
        </w:rPr>
        <w:t xml:space="preserve"> </w:t>
      </w:r>
      <w:r w:rsidRPr="00782F0C">
        <w:rPr>
          <w:lang w:val="ru-RU"/>
        </w:rPr>
        <w:t>–</w:t>
      </w:r>
      <w:r w:rsidRPr="00782F0C">
        <w:rPr>
          <w:spacing w:val="14"/>
          <w:lang w:val="ru-RU"/>
        </w:rPr>
        <w:t xml:space="preserve"> </w:t>
      </w:r>
      <w:r w:rsidRPr="00782F0C">
        <w:rPr>
          <w:lang w:val="ru-RU"/>
        </w:rPr>
        <w:t>М.:</w:t>
      </w:r>
      <w:r w:rsidRPr="00782F0C">
        <w:rPr>
          <w:spacing w:val="13"/>
          <w:lang w:val="ru-RU"/>
        </w:rPr>
        <w:t xml:space="preserve"> </w:t>
      </w:r>
      <w:r w:rsidRPr="00782F0C">
        <w:rPr>
          <w:lang w:val="ru-RU"/>
        </w:rPr>
        <w:t>Педагогика,</w:t>
      </w:r>
      <w:r w:rsidRPr="00782F0C">
        <w:rPr>
          <w:spacing w:val="13"/>
          <w:lang w:val="ru-RU"/>
        </w:rPr>
        <w:t xml:space="preserve"> </w:t>
      </w:r>
      <w:r w:rsidRPr="00782F0C">
        <w:rPr>
          <w:lang w:val="ru-RU"/>
        </w:rPr>
        <w:t>1975.</w:t>
      </w:r>
      <w:r w:rsidRPr="00782F0C">
        <w:rPr>
          <w:spacing w:val="12"/>
          <w:lang w:val="ru-RU"/>
        </w:rPr>
        <w:t xml:space="preserve"> </w:t>
      </w:r>
      <w:r w:rsidRPr="00782F0C">
        <w:rPr>
          <w:lang w:val="ru-RU"/>
        </w:rPr>
        <w:t>–</w:t>
      </w:r>
    </w:p>
    <w:p w:rsidR="00DB43DC" w:rsidRDefault="00C0608B">
      <w:pPr>
        <w:spacing w:line="253" w:lineRule="exact"/>
        <w:ind w:left="132"/>
      </w:pPr>
      <w:proofErr w:type="gramStart"/>
      <w:r>
        <w:t>367 с.</w:t>
      </w:r>
      <w:proofErr w:type="gramEnd"/>
    </w:p>
    <w:p w:rsidR="00DB43DC" w:rsidRDefault="00C0608B">
      <w:pPr>
        <w:pStyle w:val="a4"/>
        <w:numPr>
          <w:ilvl w:val="0"/>
          <w:numId w:val="7"/>
        </w:numPr>
        <w:tabs>
          <w:tab w:val="left" w:pos="1043"/>
        </w:tabs>
        <w:spacing w:before="1"/>
        <w:ind w:firstLine="708"/>
      </w:pPr>
      <w:r w:rsidRPr="00782F0C">
        <w:rPr>
          <w:lang w:val="ru-RU"/>
        </w:rPr>
        <w:t>Рожкова,</w:t>
      </w:r>
      <w:r w:rsidRPr="00782F0C">
        <w:rPr>
          <w:spacing w:val="34"/>
          <w:lang w:val="ru-RU"/>
        </w:rPr>
        <w:t xml:space="preserve"> </w:t>
      </w:r>
      <w:r w:rsidRPr="00782F0C">
        <w:rPr>
          <w:lang w:val="ru-RU"/>
        </w:rPr>
        <w:t>Е.Е.</w:t>
      </w:r>
      <w:r w:rsidRPr="00782F0C">
        <w:rPr>
          <w:spacing w:val="35"/>
          <w:lang w:val="ru-RU"/>
        </w:rPr>
        <w:t xml:space="preserve"> </w:t>
      </w:r>
      <w:proofErr w:type="gramStart"/>
      <w:r w:rsidRPr="00782F0C">
        <w:rPr>
          <w:lang w:val="ru-RU"/>
        </w:rPr>
        <w:t>Изобразительное</w:t>
      </w:r>
      <w:proofErr w:type="gramEnd"/>
      <w:r w:rsidRPr="00782F0C">
        <w:rPr>
          <w:spacing w:val="34"/>
          <w:lang w:val="ru-RU"/>
        </w:rPr>
        <w:t xml:space="preserve"> </w:t>
      </w:r>
      <w:r w:rsidRPr="00782F0C">
        <w:rPr>
          <w:lang w:val="ru-RU"/>
        </w:rPr>
        <w:t>искусства</w:t>
      </w:r>
      <w:r w:rsidRPr="00782F0C">
        <w:rPr>
          <w:spacing w:val="35"/>
          <w:lang w:val="ru-RU"/>
        </w:rPr>
        <w:t xml:space="preserve"> </w:t>
      </w:r>
      <w:r w:rsidRPr="00782F0C">
        <w:rPr>
          <w:lang w:val="ru-RU"/>
        </w:rPr>
        <w:t>в</w:t>
      </w:r>
      <w:r w:rsidRPr="00782F0C">
        <w:rPr>
          <w:spacing w:val="33"/>
          <w:lang w:val="ru-RU"/>
        </w:rPr>
        <w:t xml:space="preserve"> </w:t>
      </w:r>
      <w:r w:rsidRPr="00782F0C">
        <w:rPr>
          <w:lang w:val="ru-RU"/>
        </w:rPr>
        <w:t>начальных</w:t>
      </w:r>
      <w:r w:rsidRPr="00782F0C">
        <w:rPr>
          <w:spacing w:val="35"/>
          <w:lang w:val="ru-RU"/>
        </w:rPr>
        <w:t xml:space="preserve"> </w:t>
      </w:r>
      <w:r w:rsidRPr="00782F0C">
        <w:rPr>
          <w:lang w:val="ru-RU"/>
        </w:rPr>
        <w:t>школах</w:t>
      </w:r>
      <w:r w:rsidRPr="00782F0C">
        <w:rPr>
          <w:spacing w:val="34"/>
          <w:lang w:val="ru-RU"/>
        </w:rPr>
        <w:t xml:space="preserve"> </w:t>
      </w:r>
      <w:r w:rsidRPr="00782F0C">
        <w:rPr>
          <w:lang w:val="ru-RU"/>
        </w:rPr>
        <w:t>[Текст].</w:t>
      </w:r>
      <w:r w:rsidRPr="00782F0C">
        <w:rPr>
          <w:spacing w:val="32"/>
          <w:lang w:val="ru-RU"/>
        </w:rPr>
        <w:t xml:space="preserve"> </w:t>
      </w:r>
      <w:proofErr w:type="spellStart"/>
      <w:r>
        <w:t>Из</w:t>
      </w:r>
      <w:proofErr w:type="spellEnd"/>
      <w:r>
        <w:rPr>
          <w:spacing w:val="34"/>
        </w:rPr>
        <w:t xml:space="preserve"> </w:t>
      </w:r>
      <w:proofErr w:type="spellStart"/>
      <w:r>
        <w:t>опыта</w:t>
      </w:r>
      <w:proofErr w:type="spellEnd"/>
      <w:r>
        <w:rPr>
          <w:spacing w:val="34"/>
        </w:rPr>
        <w:t xml:space="preserve"> </w:t>
      </w:r>
      <w:proofErr w:type="spellStart"/>
      <w:r>
        <w:t>работы</w:t>
      </w:r>
      <w:proofErr w:type="spellEnd"/>
    </w:p>
    <w:p w:rsidR="00DB43DC" w:rsidRPr="00782F0C" w:rsidRDefault="00C0608B">
      <w:pPr>
        <w:spacing w:line="252" w:lineRule="exact"/>
        <w:ind w:left="132"/>
        <w:rPr>
          <w:lang w:val="ru-RU"/>
        </w:rPr>
      </w:pPr>
      <w:r w:rsidRPr="00782F0C">
        <w:rPr>
          <w:lang w:val="ru-RU"/>
        </w:rPr>
        <w:t>учителей учителя / Е.Е. Рожкова. – М.: Просвещение, 1991. – 159 с.</w:t>
      </w:r>
    </w:p>
    <w:p w:rsidR="00DB43DC" w:rsidRPr="00782F0C" w:rsidRDefault="00C0608B">
      <w:pPr>
        <w:pStyle w:val="a4"/>
        <w:numPr>
          <w:ilvl w:val="0"/>
          <w:numId w:val="7"/>
        </w:numPr>
        <w:tabs>
          <w:tab w:val="left" w:pos="1050"/>
        </w:tabs>
        <w:ind w:right="173" w:firstLine="708"/>
        <w:rPr>
          <w:lang w:val="ru-RU"/>
        </w:rPr>
      </w:pPr>
      <w:proofErr w:type="spellStart"/>
      <w:r w:rsidRPr="00782F0C">
        <w:rPr>
          <w:lang w:val="ru-RU"/>
        </w:rPr>
        <w:t>Уварина</w:t>
      </w:r>
      <w:proofErr w:type="spellEnd"/>
      <w:r w:rsidRPr="00782F0C">
        <w:rPr>
          <w:lang w:val="ru-RU"/>
        </w:rPr>
        <w:t xml:space="preserve">, Н.В. Развитие творческих способностей у младших школьников [Текст] / Н.В. </w:t>
      </w:r>
      <w:proofErr w:type="spellStart"/>
      <w:r w:rsidRPr="00782F0C">
        <w:rPr>
          <w:lang w:val="ru-RU"/>
        </w:rPr>
        <w:t>Уварина</w:t>
      </w:r>
      <w:proofErr w:type="spellEnd"/>
      <w:r w:rsidRPr="00782F0C">
        <w:rPr>
          <w:lang w:val="ru-RU"/>
        </w:rPr>
        <w:t xml:space="preserve"> // дис.: канд. пед. наук. – Челябинск: [б.и.], 1999. – 184</w:t>
      </w:r>
      <w:r w:rsidRPr="00782F0C">
        <w:rPr>
          <w:spacing w:val="-1"/>
          <w:lang w:val="ru-RU"/>
        </w:rPr>
        <w:t xml:space="preserve"> </w:t>
      </w:r>
      <w:r w:rsidRPr="00782F0C">
        <w:rPr>
          <w:lang w:val="ru-RU"/>
        </w:rPr>
        <w:t>с.</w:t>
      </w:r>
    </w:p>
    <w:p w:rsidR="00DB43DC" w:rsidRPr="00782F0C" w:rsidRDefault="00DB43DC">
      <w:pPr>
        <w:rPr>
          <w:lang w:val="ru-RU"/>
        </w:rPr>
        <w:sectPr w:rsidR="00DB43DC" w:rsidRPr="00782F0C">
          <w:pgSz w:w="11910" w:h="16840"/>
          <w:pgMar w:top="620" w:right="960" w:bottom="1260" w:left="1000" w:header="0" w:footer="1079" w:gutter="0"/>
          <w:cols w:space="720"/>
        </w:sectPr>
      </w:pPr>
    </w:p>
    <w:p w:rsidR="00DB43DC" w:rsidRPr="00782F0C" w:rsidRDefault="00C0608B" w:rsidP="00D83904">
      <w:pPr>
        <w:tabs>
          <w:tab w:val="left" w:pos="7114"/>
        </w:tabs>
        <w:spacing w:before="66"/>
        <w:ind w:left="132" w:right="1309"/>
        <w:rPr>
          <w:rFonts w:ascii="Arial" w:hAnsi="Arial"/>
          <w:b/>
          <w:i/>
          <w:sz w:val="18"/>
          <w:lang w:val="ru-RU"/>
        </w:rPr>
      </w:pPr>
      <w:r w:rsidRPr="00782F0C">
        <w:rPr>
          <w:rFonts w:ascii="Arial" w:hAnsi="Arial"/>
          <w:b/>
          <w:i/>
          <w:sz w:val="18"/>
          <w:lang w:val="ru-RU"/>
        </w:rPr>
        <w:lastRenderedPageBreak/>
        <w:t>ҚМПИ ЖАРШЫСЫ №3</w:t>
      </w:r>
      <w:r w:rsidRPr="00782F0C">
        <w:rPr>
          <w:rFonts w:ascii="Arial" w:hAnsi="Arial"/>
          <w:b/>
          <w:i/>
          <w:spacing w:val="-3"/>
          <w:sz w:val="18"/>
          <w:lang w:val="ru-RU"/>
        </w:rPr>
        <w:t xml:space="preserve"> </w:t>
      </w:r>
      <w:r w:rsidRPr="00782F0C">
        <w:rPr>
          <w:rFonts w:ascii="Arial" w:hAnsi="Arial"/>
          <w:b/>
          <w:i/>
          <w:sz w:val="18"/>
          <w:lang w:val="ru-RU"/>
        </w:rPr>
        <w:t>(47),</w:t>
      </w:r>
      <w:r w:rsidRPr="00782F0C">
        <w:rPr>
          <w:rFonts w:ascii="Arial" w:hAnsi="Arial"/>
          <w:b/>
          <w:i/>
          <w:spacing w:val="-2"/>
          <w:sz w:val="18"/>
          <w:lang w:val="ru-RU"/>
        </w:rPr>
        <w:t xml:space="preserve"> </w:t>
      </w:r>
      <w:r w:rsidRPr="00782F0C">
        <w:rPr>
          <w:rFonts w:ascii="Arial" w:hAnsi="Arial"/>
          <w:b/>
          <w:i/>
          <w:sz w:val="18"/>
          <w:lang w:val="ru-RU"/>
        </w:rPr>
        <w:t>2017</w:t>
      </w:r>
      <w:r w:rsidRPr="00782F0C">
        <w:rPr>
          <w:rFonts w:ascii="Arial" w:hAnsi="Arial"/>
          <w:b/>
          <w:i/>
          <w:sz w:val="18"/>
          <w:lang w:val="ru-RU"/>
        </w:rPr>
        <w:tab/>
        <w:t>ВЕСТНИК КГПИ №3 (47),</w:t>
      </w:r>
      <w:r w:rsidRPr="00782F0C">
        <w:rPr>
          <w:rFonts w:ascii="Arial" w:hAnsi="Arial"/>
          <w:b/>
          <w:i/>
          <w:spacing w:val="-12"/>
          <w:sz w:val="18"/>
          <w:lang w:val="ru-RU"/>
        </w:rPr>
        <w:t xml:space="preserve"> </w:t>
      </w:r>
      <w:r w:rsidRPr="00782F0C">
        <w:rPr>
          <w:rFonts w:ascii="Arial" w:hAnsi="Arial"/>
          <w:b/>
          <w:i/>
          <w:sz w:val="18"/>
          <w:lang w:val="ru-RU"/>
        </w:rPr>
        <w:t>2017</w:t>
      </w:r>
    </w:p>
    <w:p w:rsidR="00DB43DC" w:rsidRPr="00782F0C" w:rsidRDefault="00C0608B" w:rsidP="00D83904">
      <w:pPr>
        <w:tabs>
          <w:tab w:val="left" w:pos="8366"/>
        </w:tabs>
        <w:spacing w:before="2"/>
        <w:ind w:left="132" w:right="1309"/>
        <w:rPr>
          <w:rFonts w:ascii="Arial"/>
          <w:b/>
          <w:i/>
          <w:sz w:val="18"/>
          <w:lang w:val="ru-RU"/>
        </w:rPr>
      </w:pPr>
      <w:r>
        <w:rPr>
          <w:rFonts w:ascii="Arial"/>
          <w:b/>
          <w:i/>
          <w:sz w:val="18"/>
        </w:rPr>
        <w:t>ISSN</w:t>
      </w:r>
      <w:r w:rsidRPr="00782F0C">
        <w:rPr>
          <w:rFonts w:ascii="Arial"/>
          <w:b/>
          <w:i/>
          <w:spacing w:val="-3"/>
          <w:sz w:val="18"/>
          <w:lang w:val="ru-RU"/>
        </w:rPr>
        <w:t xml:space="preserve"> </w:t>
      </w:r>
      <w:r w:rsidRPr="00782F0C">
        <w:rPr>
          <w:rFonts w:ascii="Arial"/>
          <w:b/>
          <w:i/>
          <w:sz w:val="18"/>
          <w:lang w:val="ru-RU"/>
        </w:rPr>
        <w:t>2310-3353</w:t>
      </w:r>
      <w:r w:rsidRPr="00782F0C">
        <w:rPr>
          <w:rFonts w:ascii="Arial"/>
          <w:b/>
          <w:i/>
          <w:sz w:val="18"/>
          <w:lang w:val="ru-RU"/>
        </w:rPr>
        <w:tab/>
      </w:r>
      <w:r>
        <w:rPr>
          <w:rFonts w:ascii="Arial"/>
          <w:b/>
          <w:i/>
          <w:sz w:val="18"/>
        </w:rPr>
        <w:t>ISSN</w:t>
      </w:r>
      <w:r w:rsidRPr="00782F0C">
        <w:rPr>
          <w:rFonts w:ascii="Arial"/>
          <w:b/>
          <w:i/>
          <w:spacing w:val="-4"/>
          <w:sz w:val="18"/>
          <w:lang w:val="ru-RU"/>
        </w:rPr>
        <w:t xml:space="preserve"> </w:t>
      </w:r>
      <w:r w:rsidRPr="00782F0C">
        <w:rPr>
          <w:rFonts w:ascii="Arial"/>
          <w:b/>
          <w:i/>
          <w:sz w:val="18"/>
          <w:lang w:val="ru-RU"/>
        </w:rPr>
        <w:t>2310-3353</w:t>
      </w:r>
    </w:p>
    <w:p w:rsidR="00DB43DC" w:rsidRDefault="00F853F3" w:rsidP="00D83904">
      <w:pPr>
        <w:pStyle w:val="a3"/>
        <w:spacing w:line="20" w:lineRule="exact"/>
        <w:ind w:left="122" w:right="1309"/>
        <w:rPr>
          <w:rFonts w:ascii="Arial"/>
          <w:sz w:val="2"/>
        </w:rPr>
      </w:pPr>
      <w:r w:rsidRPr="00F853F3">
        <w:rPr>
          <w:rFonts w:ascii="Arial"/>
          <w:sz w:val="2"/>
        </w:rPr>
      </w:r>
      <w:r>
        <w:rPr>
          <w:rFonts w:ascii="Arial"/>
          <w:sz w:val="2"/>
        </w:rPr>
        <w:pict>
          <v:group id="_x0000_s3113" style="width:478.35pt;height:1pt;mso-position-horizontal-relative:char;mso-position-vertical-relative:line" coordsize="9567,20">
            <v:line id="_x0000_s3114" style="position:absolute" from="0,10" to="9566,10" strokeweight=".96pt"/>
            <w10:wrap type="none"/>
            <w10:anchorlock/>
          </v:group>
        </w:pict>
      </w:r>
    </w:p>
    <w:p w:rsidR="00DB43DC" w:rsidRDefault="00DB43DC" w:rsidP="00D83904">
      <w:pPr>
        <w:pStyle w:val="a3"/>
        <w:spacing w:before="10"/>
        <w:ind w:left="0" w:right="1309"/>
        <w:rPr>
          <w:rFonts w:ascii="Arial"/>
          <w:b/>
          <w:i/>
          <w:sz w:val="15"/>
        </w:rPr>
      </w:pPr>
    </w:p>
    <w:p w:rsidR="00DB43DC" w:rsidRDefault="00C0608B" w:rsidP="00D83904">
      <w:pPr>
        <w:pStyle w:val="a4"/>
        <w:numPr>
          <w:ilvl w:val="0"/>
          <w:numId w:val="7"/>
        </w:numPr>
        <w:tabs>
          <w:tab w:val="left" w:pos="1012"/>
        </w:tabs>
        <w:ind w:left="1011" w:right="1309" w:hanging="171"/>
      </w:pPr>
      <w:r w:rsidRPr="00782F0C">
        <w:rPr>
          <w:lang w:val="ru-RU"/>
        </w:rPr>
        <w:t>Юсов, Б.П. Изобразительное искусства в начальных классах [Текст] / под</w:t>
      </w:r>
      <w:proofErr w:type="gramStart"/>
      <w:r w:rsidRPr="00782F0C">
        <w:rPr>
          <w:lang w:val="ru-RU"/>
        </w:rPr>
        <w:t>.</w:t>
      </w:r>
      <w:proofErr w:type="gramEnd"/>
      <w:r w:rsidRPr="00782F0C">
        <w:rPr>
          <w:lang w:val="ru-RU"/>
        </w:rPr>
        <w:t xml:space="preserve"> </w:t>
      </w:r>
      <w:proofErr w:type="gramStart"/>
      <w:r w:rsidRPr="00782F0C">
        <w:rPr>
          <w:lang w:val="ru-RU"/>
        </w:rPr>
        <w:t>р</w:t>
      </w:r>
      <w:proofErr w:type="gramEnd"/>
      <w:r w:rsidRPr="00782F0C">
        <w:rPr>
          <w:lang w:val="ru-RU"/>
        </w:rPr>
        <w:t xml:space="preserve">ед. </w:t>
      </w:r>
      <w:r>
        <w:t xml:space="preserve">Н.Д. </w:t>
      </w:r>
      <w:proofErr w:type="spellStart"/>
      <w:r>
        <w:t>Микц</w:t>
      </w:r>
      <w:proofErr w:type="spellEnd"/>
      <w:r>
        <w:t>.</w:t>
      </w:r>
      <w:r>
        <w:rPr>
          <w:spacing w:val="39"/>
        </w:rPr>
        <w:t xml:space="preserve"> </w:t>
      </w:r>
      <w:r>
        <w:t>–</w:t>
      </w:r>
    </w:p>
    <w:p w:rsidR="00DB43DC" w:rsidRDefault="00C0608B" w:rsidP="00D83904">
      <w:pPr>
        <w:spacing w:before="2"/>
        <w:ind w:left="132" w:right="1309"/>
      </w:pPr>
      <w:proofErr w:type="spellStart"/>
      <w:r>
        <w:t>Минск</w:t>
      </w:r>
      <w:proofErr w:type="spellEnd"/>
      <w:r>
        <w:t xml:space="preserve">: </w:t>
      </w:r>
      <w:proofErr w:type="spellStart"/>
      <w:r>
        <w:t>Народная</w:t>
      </w:r>
      <w:proofErr w:type="spellEnd"/>
      <w:r>
        <w:t xml:space="preserve"> асвета</w:t>
      </w:r>
      <w:proofErr w:type="gramStart"/>
      <w:r>
        <w:t>,1986</w:t>
      </w:r>
      <w:proofErr w:type="gramEnd"/>
      <w:r>
        <w:t>. – 167 с.</w:t>
      </w:r>
    </w:p>
    <w:p w:rsidR="00DB43DC" w:rsidRDefault="00DB43DC" w:rsidP="00D83904">
      <w:pPr>
        <w:pStyle w:val="a3"/>
        <w:spacing w:before="5"/>
        <w:ind w:left="0" w:right="1309"/>
        <w:rPr>
          <w:sz w:val="20"/>
        </w:rPr>
      </w:pPr>
    </w:p>
    <w:p w:rsidR="00DB43DC" w:rsidRDefault="00C0608B" w:rsidP="00D83904">
      <w:pPr>
        <w:ind w:left="840" w:right="1309"/>
        <w:rPr>
          <w:i/>
        </w:rPr>
      </w:pPr>
      <w:r>
        <w:rPr>
          <w:i/>
        </w:rPr>
        <w:t xml:space="preserve">Article received </w:t>
      </w:r>
      <w:r>
        <w:rPr>
          <w:rFonts w:ascii="Arial"/>
          <w:i/>
        </w:rPr>
        <w:t xml:space="preserve">by the editorial </w:t>
      </w:r>
      <w:r>
        <w:rPr>
          <w:i/>
        </w:rPr>
        <w:t>office: 22.05.2017</w:t>
      </w:r>
    </w:p>
    <w:p w:rsidR="00DB43DC" w:rsidRDefault="00DB43DC" w:rsidP="00D83904">
      <w:pPr>
        <w:pStyle w:val="a3"/>
        <w:spacing w:before="3"/>
        <w:ind w:left="0" w:right="1309"/>
        <w:rPr>
          <w:i/>
          <w:sz w:val="21"/>
        </w:rPr>
      </w:pPr>
    </w:p>
    <w:p w:rsidR="00DB43DC" w:rsidRDefault="00C0608B" w:rsidP="00D83904">
      <w:pPr>
        <w:spacing w:line="252" w:lineRule="exact"/>
        <w:ind w:left="840" w:right="1309"/>
        <w:rPr>
          <w:b/>
        </w:rPr>
      </w:pPr>
      <w:proofErr w:type="gramStart"/>
      <w:r>
        <w:rPr>
          <w:b/>
        </w:rPr>
        <w:t>ОРДАШЕВА, M.Ж.</w:t>
      </w:r>
      <w:proofErr w:type="gramEnd"/>
    </w:p>
    <w:p w:rsidR="00DB43DC" w:rsidRDefault="00C0608B" w:rsidP="00D83904">
      <w:pPr>
        <w:ind w:left="132" w:right="1309" w:firstLine="708"/>
        <w:rPr>
          <w:b/>
        </w:rPr>
      </w:pPr>
      <w:r>
        <w:rPr>
          <w:b/>
        </w:rPr>
        <w:t>БЕЙНЕЛЕУ ӨНЕРІ САБАҒЫНА ҚАТЫСУШЫЛАРЫНЫҢ ШЫҒАРМАШЫЛЫҚ ДАМУЫ</w:t>
      </w:r>
    </w:p>
    <w:p w:rsidR="00DB43DC" w:rsidRDefault="00C0608B" w:rsidP="00D83904">
      <w:pPr>
        <w:ind w:left="132" w:right="1309" w:firstLine="707"/>
        <w:jc w:val="both"/>
        <w:rPr>
          <w:i/>
        </w:rPr>
      </w:pPr>
      <w:proofErr w:type="spellStart"/>
      <w:proofErr w:type="gramStart"/>
      <w:r>
        <w:rPr>
          <w:i/>
        </w:rPr>
        <w:t>Берілген</w:t>
      </w:r>
      <w:proofErr w:type="spellEnd"/>
      <w:r>
        <w:rPr>
          <w:i/>
        </w:rPr>
        <w:t xml:space="preserve"> </w:t>
      </w:r>
      <w:proofErr w:type="spellStart"/>
      <w:r>
        <w:rPr>
          <w:i/>
        </w:rPr>
        <w:t>жұмыс</w:t>
      </w:r>
      <w:proofErr w:type="spellEnd"/>
      <w:r>
        <w:rPr>
          <w:i/>
        </w:rPr>
        <w:t xml:space="preserve"> </w:t>
      </w:r>
      <w:proofErr w:type="spellStart"/>
      <w:r>
        <w:rPr>
          <w:i/>
        </w:rPr>
        <w:t>бастауыш</w:t>
      </w:r>
      <w:proofErr w:type="spellEnd"/>
      <w:r>
        <w:rPr>
          <w:i/>
        </w:rPr>
        <w:t xml:space="preserve"> </w:t>
      </w:r>
      <w:proofErr w:type="spellStart"/>
      <w:r>
        <w:rPr>
          <w:i/>
        </w:rPr>
        <w:t>сынып</w:t>
      </w:r>
      <w:proofErr w:type="spellEnd"/>
      <w:r>
        <w:rPr>
          <w:i/>
        </w:rPr>
        <w:t xml:space="preserve"> </w:t>
      </w:r>
      <w:proofErr w:type="spellStart"/>
      <w:r>
        <w:rPr>
          <w:i/>
        </w:rPr>
        <w:t>оқушысының</w:t>
      </w:r>
      <w:proofErr w:type="spellEnd"/>
      <w:r>
        <w:rPr>
          <w:i/>
        </w:rPr>
        <w:t xml:space="preserve"> </w:t>
      </w:r>
      <w:proofErr w:type="spellStart"/>
      <w:r>
        <w:rPr>
          <w:i/>
        </w:rPr>
        <w:t>шығармашылық</w:t>
      </w:r>
      <w:proofErr w:type="spellEnd"/>
      <w:r>
        <w:rPr>
          <w:i/>
        </w:rPr>
        <w:t xml:space="preserve"> </w:t>
      </w:r>
      <w:proofErr w:type="spellStart"/>
      <w:r>
        <w:rPr>
          <w:i/>
        </w:rPr>
        <w:t>ерекшеліктерін</w:t>
      </w:r>
      <w:proofErr w:type="spellEnd"/>
      <w:r>
        <w:rPr>
          <w:i/>
        </w:rPr>
        <w:t xml:space="preserve"> </w:t>
      </w:r>
      <w:proofErr w:type="spellStart"/>
      <w:r>
        <w:rPr>
          <w:i/>
        </w:rPr>
        <w:t>қарасты</w:t>
      </w:r>
      <w:proofErr w:type="spellEnd"/>
      <w:r>
        <w:rPr>
          <w:i/>
        </w:rPr>
        <w:t xml:space="preserve">- </w:t>
      </w:r>
      <w:proofErr w:type="spellStart"/>
      <w:r>
        <w:rPr>
          <w:i/>
        </w:rPr>
        <w:t>рады</w:t>
      </w:r>
      <w:proofErr w:type="spellEnd"/>
      <w:r>
        <w:rPr>
          <w:i/>
        </w:rPr>
        <w:t>.</w:t>
      </w:r>
      <w:proofErr w:type="gramEnd"/>
      <w:r>
        <w:rPr>
          <w:i/>
        </w:rPr>
        <w:t xml:space="preserve"> </w:t>
      </w:r>
      <w:proofErr w:type="spellStart"/>
      <w:proofErr w:type="gramStart"/>
      <w:r>
        <w:rPr>
          <w:i/>
        </w:rPr>
        <w:t>Шығармашылық</w:t>
      </w:r>
      <w:proofErr w:type="spellEnd"/>
      <w:r>
        <w:rPr>
          <w:i/>
        </w:rPr>
        <w:t xml:space="preserve"> </w:t>
      </w:r>
      <w:proofErr w:type="spellStart"/>
      <w:r>
        <w:rPr>
          <w:i/>
        </w:rPr>
        <w:t>ұғымын</w:t>
      </w:r>
      <w:proofErr w:type="spellEnd"/>
      <w:r>
        <w:rPr>
          <w:i/>
        </w:rPr>
        <w:t xml:space="preserve">, </w:t>
      </w:r>
      <w:proofErr w:type="spellStart"/>
      <w:r>
        <w:rPr>
          <w:i/>
        </w:rPr>
        <w:t>бастапқы</w:t>
      </w:r>
      <w:proofErr w:type="spellEnd"/>
      <w:r>
        <w:rPr>
          <w:i/>
        </w:rPr>
        <w:t xml:space="preserve"> </w:t>
      </w:r>
      <w:proofErr w:type="spellStart"/>
      <w:r>
        <w:rPr>
          <w:i/>
        </w:rPr>
        <w:t>қадамдарын</w:t>
      </w:r>
      <w:proofErr w:type="spellEnd"/>
      <w:r>
        <w:rPr>
          <w:i/>
        </w:rPr>
        <w:t xml:space="preserve">, </w:t>
      </w:r>
      <w:proofErr w:type="spellStart"/>
      <w:r>
        <w:rPr>
          <w:i/>
        </w:rPr>
        <w:t>деңгейлерін</w:t>
      </w:r>
      <w:proofErr w:type="spellEnd"/>
      <w:r>
        <w:rPr>
          <w:i/>
        </w:rPr>
        <w:t xml:space="preserve">, </w:t>
      </w:r>
      <w:proofErr w:type="spellStart"/>
      <w:r>
        <w:rPr>
          <w:i/>
        </w:rPr>
        <w:t>құрылымын</w:t>
      </w:r>
      <w:proofErr w:type="spellEnd"/>
      <w:r>
        <w:rPr>
          <w:i/>
        </w:rPr>
        <w:t xml:space="preserve"> </w:t>
      </w:r>
      <w:proofErr w:type="spellStart"/>
      <w:r>
        <w:rPr>
          <w:i/>
        </w:rPr>
        <w:t>мен</w:t>
      </w:r>
      <w:proofErr w:type="spellEnd"/>
      <w:r>
        <w:rPr>
          <w:i/>
        </w:rPr>
        <w:t xml:space="preserve"> </w:t>
      </w:r>
      <w:proofErr w:type="spellStart"/>
      <w:r>
        <w:rPr>
          <w:i/>
        </w:rPr>
        <w:t>шығармашы</w:t>
      </w:r>
      <w:proofErr w:type="spellEnd"/>
      <w:r>
        <w:rPr>
          <w:i/>
        </w:rPr>
        <w:t xml:space="preserve">- </w:t>
      </w:r>
      <w:proofErr w:type="spellStart"/>
      <w:r>
        <w:rPr>
          <w:i/>
        </w:rPr>
        <w:t>лықтың</w:t>
      </w:r>
      <w:proofErr w:type="spellEnd"/>
      <w:r>
        <w:rPr>
          <w:i/>
        </w:rPr>
        <w:t xml:space="preserve"> </w:t>
      </w:r>
      <w:proofErr w:type="spellStart"/>
      <w:r>
        <w:rPr>
          <w:i/>
        </w:rPr>
        <w:t>сәттілік</w:t>
      </w:r>
      <w:proofErr w:type="spellEnd"/>
      <w:r>
        <w:rPr>
          <w:i/>
        </w:rPr>
        <w:t xml:space="preserve"> </w:t>
      </w:r>
      <w:proofErr w:type="spellStart"/>
      <w:r>
        <w:rPr>
          <w:i/>
        </w:rPr>
        <w:t>талаптарын</w:t>
      </w:r>
      <w:proofErr w:type="spellEnd"/>
      <w:r>
        <w:rPr>
          <w:i/>
        </w:rPr>
        <w:t xml:space="preserve"> </w:t>
      </w:r>
      <w:proofErr w:type="spellStart"/>
      <w:r>
        <w:rPr>
          <w:i/>
        </w:rPr>
        <w:t>түсіндіреді</w:t>
      </w:r>
      <w:proofErr w:type="spellEnd"/>
      <w:r>
        <w:rPr>
          <w:i/>
        </w:rPr>
        <w:t>.</w:t>
      </w:r>
      <w:proofErr w:type="gramEnd"/>
      <w:r>
        <w:rPr>
          <w:i/>
        </w:rPr>
        <w:t xml:space="preserve"> </w:t>
      </w:r>
      <w:proofErr w:type="spellStart"/>
      <w:r>
        <w:rPr>
          <w:i/>
        </w:rPr>
        <w:t>Сонымен</w:t>
      </w:r>
      <w:proofErr w:type="spellEnd"/>
      <w:r>
        <w:rPr>
          <w:i/>
        </w:rPr>
        <w:t xml:space="preserve"> </w:t>
      </w:r>
      <w:proofErr w:type="spellStart"/>
      <w:r>
        <w:rPr>
          <w:i/>
        </w:rPr>
        <w:t>қатар</w:t>
      </w:r>
      <w:proofErr w:type="spellEnd"/>
      <w:r>
        <w:rPr>
          <w:i/>
        </w:rPr>
        <w:t xml:space="preserve"> </w:t>
      </w:r>
      <w:proofErr w:type="spellStart"/>
      <w:r>
        <w:rPr>
          <w:i/>
        </w:rPr>
        <w:t>зерттелген</w:t>
      </w:r>
      <w:proofErr w:type="spellEnd"/>
      <w:r>
        <w:rPr>
          <w:i/>
        </w:rPr>
        <w:t xml:space="preserve"> </w:t>
      </w:r>
      <w:proofErr w:type="spellStart"/>
      <w:r>
        <w:rPr>
          <w:i/>
        </w:rPr>
        <w:t>материалға</w:t>
      </w:r>
      <w:proofErr w:type="spellEnd"/>
      <w:r>
        <w:rPr>
          <w:i/>
        </w:rPr>
        <w:t xml:space="preserve"> </w:t>
      </w:r>
      <w:proofErr w:type="spellStart"/>
      <w:r>
        <w:rPr>
          <w:i/>
        </w:rPr>
        <w:t>сүйене</w:t>
      </w:r>
      <w:proofErr w:type="spellEnd"/>
      <w:r>
        <w:rPr>
          <w:i/>
        </w:rPr>
        <w:t xml:space="preserve">, </w:t>
      </w:r>
      <w:proofErr w:type="spellStart"/>
      <w:r>
        <w:rPr>
          <w:i/>
        </w:rPr>
        <w:t>бас</w:t>
      </w:r>
      <w:proofErr w:type="spellEnd"/>
      <w:r>
        <w:rPr>
          <w:i/>
        </w:rPr>
        <w:t xml:space="preserve">- </w:t>
      </w:r>
      <w:proofErr w:type="spellStart"/>
      <w:r>
        <w:rPr>
          <w:i/>
        </w:rPr>
        <w:t>тауыш</w:t>
      </w:r>
      <w:proofErr w:type="spellEnd"/>
      <w:r>
        <w:rPr>
          <w:i/>
        </w:rPr>
        <w:t xml:space="preserve"> </w:t>
      </w:r>
      <w:proofErr w:type="spellStart"/>
      <w:r>
        <w:rPr>
          <w:i/>
        </w:rPr>
        <w:t>сынып</w:t>
      </w:r>
      <w:proofErr w:type="spellEnd"/>
      <w:r>
        <w:rPr>
          <w:i/>
        </w:rPr>
        <w:t xml:space="preserve"> </w:t>
      </w:r>
      <w:proofErr w:type="spellStart"/>
      <w:r>
        <w:rPr>
          <w:i/>
        </w:rPr>
        <w:t>оқушысының</w:t>
      </w:r>
      <w:proofErr w:type="spellEnd"/>
      <w:r>
        <w:rPr>
          <w:i/>
        </w:rPr>
        <w:t xml:space="preserve"> </w:t>
      </w:r>
      <w:proofErr w:type="spellStart"/>
      <w:r>
        <w:rPr>
          <w:i/>
        </w:rPr>
        <w:t>шығармашылық</w:t>
      </w:r>
      <w:proofErr w:type="spellEnd"/>
      <w:r>
        <w:rPr>
          <w:i/>
        </w:rPr>
        <w:t xml:space="preserve"> </w:t>
      </w:r>
      <w:proofErr w:type="spellStart"/>
      <w:r>
        <w:rPr>
          <w:i/>
        </w:rPr>
        <w:t>ерекшелігі</w:t>
      </w:r>
      <w:proofErr w:type="spellEnd"/>
      <w:r>
        <w:rPr>
          <w:i/>
        </w:rPr>
        <w:t xml:space="preserve"> </w:t>
      </w:r>
      <w:proofErr w:type="spellStart"/>
      <w:r>
        <w:rPr>
          <w:i/>
        </w:rPr>
        <w:t>қалыптастырылды</w:t>
      </w:r>
      <w:proofErr w:type="spellEnd"/>
      <w:r>
        <w:rPr>
          <w:i/>
        </w:rPr>
        <w:t>.</w:t>
      </w:r>
    </w:p>
    <w:p w:rsidR="00DB43DC" w:rsidRDefault="00C0608B" w:rsidP="00D83904">
      <w:pPr>
        <w:spacing w:line="251" w:lineRule="exact"/>
        <w:ind w:left="840" w:right="1309"/>
        <w:rPr>
          <w:i/>
        </w:rPr>
      </w:pPr>
      <w:proofErr w:type="spellStart"/>
      <w:proofErr w:type="gramStart"/>
      <w:r>
        <w:rPr>
          <w:b/>
          <w:i/>
        </w:rPr>
        <w:t>Мақаланың</w:t>
      </w:r>
      <w:proofErr w:type="spellEnd"/>
      <w:r>
        <w:rPr>
          <w:b/>
          <w:i/>
        </w:rPr>
        <w:t xml:space="preserve"> </w:t>
      </w:r>
      <w:proofErr w:type="spellStart"/>
      <w:r>
        <w:rPr>
          <w:b/>
          <w:i/>
        </w:rPr>
        <w:t>мәнін</w:t>
      </w:r>
      <w:proofErr w:type="spellEnd"/>
      <w:r>
        <w:rPr>
          <w:b/>
          <w:i/>
        </w:rPr>
        <w:t xml:space="preserve"> </w:t>
      </w:r>
      <w:proofErr w:type="spellStart"/>
      <w:r>
        <w:rPr>
          <w:b/>
          <w:i/>
        </w:rPr>
        <w:t>ашатын</w:t>
      </w:r>
      <w:proofErr w:type="spellEnd"/>
      <w:r>
        <w:rPr>
          <w:b/>
          <w:i/>
        </w:rPr>
        <w:t xml:space="preserve"> </w:t>
      </w:r>
      <w:proofErr w:type="spellStart"/>
      <w:r>
        <w:rPr>
          <w:b/>
          <w:i/>
        </w:rPr>
        <w:t>сөздер</w:t>
      </w:r>
      <w:proofErr w:type="spellEnd"/>
      <w:r>
        <w:rPr>
          <w:b/>
          <w:i/>
        </w:rPr>
        <w:t xml:space="preserve">: </w:t>
      </w:r>
      <w:proofErr w:type="spellStart"/>
      <w:r>
        <w:rPr>
          <w:i/>
        </w:rPr>
        <w:t>шығармашылық</w:t>
      </w:r>
      <w:proofErr w:type="spellEnd"/>
      <w:r>
        <w:rPr>
          <w:i/>
        </w:rPr>
        <w:t xml:space="preserve">, </w:t>
      </w:r>
      <w:proofErr w:type="spellStart"/>
      <w:r>
        <w:rPr>
          <w:i/>
        </w:rPr>
        <w:t>бастауыш</w:t>
      </w:r>
      <w:proofErr w:type="spellEnd"/>
      <w:r>
        <w:rPr>
          <w:i/>
        </w:rPr>
        <w:t xml:space="preserve"> </w:t>
      </w:r>
      <w:proofErr w:type="spellStart"/>
      <w:r>
        <w:rPr>
          <w:i/>
        </w:rPr>
        <w:t>сынып</w:t>
      </w:r>
      <w:proofErr w:type="spellEnd"/>
      <w:r>
        <w:rPr>
          <w:i/>
        </w:rPr>
        <w:t xml:space="preserve"> </w:t>
      </w:r>
      <w:proofErr w:type="spellStart"/>
      <w:r>
        <w:rPr>
          <w:i/>
        </w:rPr>
        <w:t>оқушысы</w:t>
      </w:r>
      <w:proofErr w:type="spellEnd"/>
      <w:r>
        <w:rPr>
          <w:i/>
        </w:rPr>
        <w:t xml:space="preserve">, </w:t>
      </w:r>
      <w:proofErr w:type="spellStart"/>
      <w:r>
        <w:rPr>
          <w:i/>
        </w:rPr>
        <w:t>ерекшелік</w:t>
      </w:r>
      <w:proofErr w:type="spellEnd"/>
      <w:r>
        <w:rPr>
          <w:i/>
        </w:rPr>
        <w:t>.</w:t>
      </w:r>
      <w:proofErr w:type="gramEnd"/>
    </w:p>
    <w:p w:rsidR="00DB43DC" w:rsidRPr="00782F0C" w:rsidRDefault="00C0608B" w:rsidP="00D83904">
      <w:pPr>
        <w:spacing w:before="117" w:line="252" w:lineRule="exact"/>
        <w:ind w:left="840" w:right="1309"/>
        <w:rPr>
          <w:b/>
          <w:lang w:val="ru-RU"/>
        </w:rPr>
      </w:pPr>
      <w:r w:rsidRPr="00782F0C">
        <w:rPr>
          <w:b/>
          <w:lang w:val="ru-RU"/>
        </w:rPr>
        <w:t xml:space="preserve">ОРДАШЕВА, </w:t>
      </w:r>
      <w:r>
        <w:rPr>
          <w:b/>
        </w:rPr>
        <w:t>M</w:t>
      </w:r>
      <w:r w:rsidRPr="00782F0C">
        <w:rPr>
          <w:b/>
          <w:lang w:val="ru-RU"/>
        </w:rPr>
        <w:t>.Ж.</w:t>
      </w:r>
    </w:p>
    <w:p w:rsidR="00DB43DC" w:rsidRPr="00782F0C" w:rsidRDefault="00C0608B" w:rsidP="00D83904">
      <w:pPr>
        <w:spacing w:line="250" w:lineRule="exact"/>
        <w:ind w:left="840" w:right="1309"/>
        <w:rPr>
          <w:b/>
          <w:lang w:val="ru-RU"/>
        </w:rPr>
      </w:pPr>
      <w:r w:rsidRPr="00782F0C">
        <w:rPr>
          <w:b/>
          <w:lang w:val="ru-RU"/>
        </w:rPr>
        <w:t>ОСОБЕННОСТИ ТВОРЧЕСКОЙ ДЕЯТЕЛЬНОСТИ МЛАДШЕГО ШКОЛЬНИКА</w:t>
      </w:r>
    </w:p>
    <w:p w:rsidR="00DB43DC" w:rsidRPr="00782F0C" w:rsidRDefault="00C0608B" w:rsidP="00D83904">
      <w:pPr>
        <w:ind w:left="132" w:right="1309" w:firstLine="708"/>
        <w:jc w:val="both"/>
        <w:rPr>
          <w:i/>
          <w:lang w:val="ru-RU"/>
        </w:rPr>
      </w:pPr>
      <w:r w:rsidRPr="00782F0C">
        <w:rPr>
          <w:i/>
          <w:lang w:val="ru-RU"/>
        </w:rPr>
        <w:t xml:space="preserve">Данная работа рассматривает особенности творческой деятельности младшего школьника. Раскрывает понятие творчество. Основные этапы, уровни, структуру, условия успешности </w:t>
      </w:r>
      <w:proofErr w:type="spellStart"/>
      <w:r w:rsidRPr="00782F0C">
        <w:rPr>
          <w:i/>
          <w:lang w:val="ru-RU"/>
        </w:rPr>
        <w:t>тво</w:t>
      </w:r>
      <w:proofErr w:type="gramStart"/>
      <w:r w:rsidRPr="00782F0C">
        <w:rPr>
          <w:i/>
          <w:lang w:val="ru-RU"/>
        </w:rPr>
        <w:t>р</w:t>
      </w:r>
      <w:proofErr w:type="spellEnd"/>
      <w:r w:rsidRPr="00782F0C">
        <w:rPr>
          <w:i/>
          <w:lang w:val="ru-RU"/>
        </w:rPr>
        <w:t>-</w:t>
      </w:r>
      <w:proofErr w:type="gramEnd"/>
      <w:r w:rsidRPr="00782F0C">
        <w:rPr>
          <w:i/>
          <w:lang w:val="ru-RU"/>
        </w:rPr>
        <w:t xml:space="preserve"> </w:t>
      </w:r>
      <w:proofErr w:type="spellStart"/>
      <w:r w:rsidRPr="00782F0C">
        <w:rPr>
          <w:i/>
          <w:lang w:val="ru-RU"/>
        </w:rPr>
        <w:t>чества</w:t>
      </w:r>
      <w:proofErr w:type="spellEnd"/>
      <w:r w:rsidRPr="00782F0C">
        <w:rPr>
          <w:i/>
          <w:lang w:val="ru-RU"/>
        </w:rPr>
        <w:t>. Также на основе изученного материала, сформулирована особенность творческой деятел</w:t>
      </w:r>
      <w:proofErr w:type="gramStart"/>
      <w:r w:rsidRPr="00782F0C">
        <w:rPr>
          <w:i/>
          <w:lang w:val="ru-RU"/>
        </w:rPr>
        <w:t>ь-</w:t>
      </w:r>
      <w:proofErr w:type="gramEnd"/>
      <w:r w:rsidRPr="00782F0C">
        <w:rPr>
          <w:i/>
          <w:lang w:val="ru-RU"/>
        </w:rPr>
        <w:t xml:space="preserve"> </w:t>
      </w:r>
      <w:proofErr w:type="spellStart"/>
      <w:r w:rsidRPr="00782F0C">
        <w:rPr>
          <w:i/>
          <w:lang w:val="ru-RU"/>
        </w:rPr>
        <w:t>ности</w:t>
      </w:r>
      <w:proofErr w:type="spellEnd"/>
      <w:r w:rsidRPr="00782F0C">
        <w:rPr>
          <w:i/>
          <w:lang w:val="ru-RU"/>
        </w:rPr>
        <w:t xml:space="preserve"> младших школьников.</w:t>
      </w:r>
    </w:p>
    <w:p w:rsidR="00DB43DC" w:rsidRPr="00D83904" w:rsidRDefault="00C0608B" w:rsidP="00D83904">
      <w:pPr>
        <w:ind w:left="840" w:right="1309"/>
        <w:rPr>
          <w:i/>
          <w:lang w:val="ru-RU"/>
        </w:rPr>
      </w:pPr>
      <w:r w:rsidRPr="00782F0C">
        <w:rPr>
          <w:b/>
          <w:i/>
          <w:lang w:val="ru-RU"/>
        </w:rPr>
        <w:t xml:space="preserve">Ключевые слова: </w:t>
      </w:r>
      <w:r w:rsidRPr="00782F0C">
        <w:rPr>
          <w:i/>
          <w:lang w:val="ru-RU"/>
        </w:rPr>
        <w:t>творчество, младший школьник, деятельность, особенность.</w:t>
      </w:r>
    </w:p>
    <w:sectPr w:rsidR="00DB43DC" w:rsidRPr="00D83904" w:rsidSect="00A22AD4">
      <w:footerReference w:type="default" r:id="rId8"/>
      <w:pgSz w:w="11910" w:h="16840"/>
      <w:pgMar w:top="820" w:right="0" w:bottom="1260" w:left="820" w:header="0" w:footer="107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707F" w:rsidRDefault="00AA707F" w:rsidP="00DB43DC">
      <w:r>
        <w:separator/>
      </w:r>
    </w:p>
  </w:endnote>
  <w:endnote w:type="continuationSeparator" w:id="0">
    <w:p w:rsidR="00AA707F" w:rsidRDefault="00AA707F"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F853F3">
    <w:pPr>
      <w:pStyle w:val="a3"/>
      <w:spacing w:line="14" w:lineRule="auto"/>
      <w:ind w:left="0"/>
      <w:rPr>
        <w:sz w:val="20"/>
      </w:rPr>
    </w:pPr>
    <w:r w:rsidRPr="00F853F3">
      <w:pict>
        <v:shapetype id="_x0000_t202" coordsize="21600,21600" o:spt="202" path="m,l,21600r21600,l21600,xe">
          <v:stroke joinstyle="miter"/>
          <v:path gradientshapeok="t" o:connecttype="rect"/>
        </v:shapetype>
        <v:shape id="_x0000_s2064" type="#_x0000_t202" style="position:absolute;margin-left:290.55pt;margin-top:776.95pt;width:14.1pt;height:12.1pt;z-index:-328840;mso-position-horizontal-relative:page;mso-position-vertical-relative:page" filled="f" stroked="f">
          <v:textbox inset="0,0,0,0">
            <w:txbxContent>
              <w:p w:rsidR="00DB43DC" w:rsidRDefault="00F853F3">
                <w:pPr>
                  <w:spacing w:before="14"/>
                  <w:ind w:left="40"/>
                  <w:rPr>
                    <w:rFonts w:ascii="Arial"/>
                    <w:sz w:val="18"/>
                  </w:rPr>
                </w:pPr>
                <w:r>
                  <w:fldChar w:fldCharType="begin"/>
                </w:r>
                <w:r w:rsidR="00C0608B">
                  <w:rPr>
                    <w:rFonts w:ascii="Arial"/>
                    <w:sz w:val="18"/>
                  </w:rPr>
                  <w:instrText xml:space="preserve"> PAGE </w:instrText>
                </w:r>
                <w:r>
                  <w:fldChar w:fldCharType="separate"/>
                </w:r>
                <w:r w:rsidR="00D83904">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707F" w:rsidRDefault="00AA707F" w:rsidP="00DB43DC">
      <w:r>
        <w:separator/>
      </w:r>
    </w:p>
  </w:footnote>
  <w:footnote w:type="continuationSeparator" w:id="0">
    <w:p w:rsidR="00AA707F" w:rsidRDefault="00AA707F"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proofState w:spelling="clean" w:grammar="clean"/>
  <w:defaultTabStop w:val="720"/>
  <w:drawingGridHorizontalSpacing w:val="110"/>
  <w:displayHorizontalDrawingGridEvery w:val="2"/>
  <w:characterSpacingControl w:val="doNotCompress"/>
  <w:hdrShapeDefaults>
    <o:shapedefaults v:ext="edit" spidmax="10242"/>
    <o:shapelayout v:ext="edit">
      <o:idmap v:ext="edit" data="2"/>
    </o:shapelayout>
  </w:hdrShapeDefaults>
  <w:footnotePr>
    <w:footnote w:id="-1"/>
    <w:footnote w:id="0"/>
  </w:footnotePr>
  <w:endnotePr>
    <w:endnote w:id="-1"/>
    <w:endnote w:id="0"/>
  </w:endnotePr>
  <w:compat>
    <w:ulTrailSpace/>
  </w:compat>
  <w:rsids>
    <w:rsidRoot w:val="00DB43DC"/>
    <w:rsid w:val="00782F0C"/>
    <w:rsid w:val="00A22AD4"/>
    <w:rsid w:val="00A31300"/>
    <w:rsid w:val="00AA707F"/>
    <w:rsid w:val="00C0608B"/>
    <w:rsid w:val="00D778B6"/>
    <w:rsid w:val="00D83904"/>
    <w:rsid w:val="00DB43DC"/>
    <w:rsid w:val="00E267D7"/>
    <w:rsid w:val="00E33E97"/>
    <w:rsid w:val="00F3009D"/>
    <w:rsid w:val="00F853F3"/>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1840</Words>
  <Characters>10488</Characters>
  <Application>Microsoft Office Word</Application>
  <DocSecurity>0</DocSecurity>
  <Lines>87</Lines>
  <Paragraphs>24</Paragraphs>
  <ScaleCrop>false</ScaleCrop>
  <Company>SPecialiST RePack</Company>
  <LinksUpToDate>false</LinksUpToDate>
  <CharactersWithSpaces>12304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7</cp:revision>
  <dcterms:created xsi:type="dcterms:W3CDTF">2018-05-24T09:24:00Z</dcterms:created>
  <dcterms:modified xsi:type="dcterms:W3CDTF">2018-05-24T09:35:00Z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